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79" w:rsidRDefault="00303C79" w:rsidP="00303C79">
      <w:pPr>
        <w:spacing w:after="9" w:line="259" w:lineRule="auto"/>
        <w:ind w:left="0" w:right="143" w:firstLine="0"/>
        <w:jc w:val="center"/>
      </w:pPr>
      <w:bookmarkStart w:id="0" w:name="_GoBack"/>
      <w:bookmarkEnd w:id="0"/>
      <w:r>
        <w:t xml:space="preserve">  </w:t>
      </w:r>
    </w:p>
    <w:p w:rsidR="00303C79" w:rsidRDefault="00303C79" w:rsidP="00303C79">
      <w:pPr>
        <w:pStyle w:val="Heading2"/>
        <w:spacing w:after="33"/>
        <w:ind w:left="989" w:right="308"/>
      </w:pPr>
      <w:r>
        <w:t xml:space="preserve">APPLICATION FOR ISSUE OF FILING REFERENCE NUMBER FOR CBR </w:t>
      </w:r>
      <w:r>
        <w:rPr>
          <w:b w:val="0"/>
        </w:rPr>
        <w:t xml:space="preserve"> </w:t>
      </w:r>
    </w:p>
    <w:p w:rsidR="00303C79" w:rsidRDefault="00303C79" w:rsidP="00303C79">
      <w:pPr>
        <w:spacing w:after="14" w:line="259" w:lineRule="auto"/>
        <w:ind w:left="0" w:right="0" w:firstLine="0"/>
        <w:jc w:val="left"/>
      </w:pPr>
      <w:r>
        <w:t xml:space="preserve">  </w:t>
      </w:r>
    </w:p>
    <w:p w:rsidR="00303C79" w:rsidRDefault="00303C79" w:rsidP="00303C79">
      <w:pPr>
        <w:spacing w:after="169"/>
        <w:ind w:right="314"/>
      </w:pPr>
      <w:r>
        <w:t xml:space="preserve">This application shall be signed by the Authorised Signatory of CBR and Chief Compliance Officer of the insurer.    </w:t>
      </w:r>
    </w:p>
    <w:p w:rsidR="00303C79" w:rsidRDefault="00303C79" w:rsidP="00303C79">
      <w:pPr>
        <w:spacing w:after="0" w:line="259" w:lineRule="auto"/>
        <w:ind w:left="0" w:right="0" w:firstLine="0"/>
        <w:jc w:val="left"/>
      </w:pPr>
      <w:r>
        <w:t xml:space="preserve">  </w:t>
      </w:r>
    </w:p>
    <w:tbl>
      <w:tblPr>
        <w:tblStyle w:val="TableGrid"/>
        <w:tblW w:w="10492" w:type="dxa"/>
        <w:tblInd w:w="-852" w:type="dxa"/>
        <w:tblCellMar>
          <w:top w:w="19" w:type="dxa"/>
          <w:left w:w="108" w:type="dxa"/>
          <w:right w:w="2" w:type="dxa"/>
        </w:tblCellMar>
        <w:tblLook w:val="04A0" w:firstRow="1" w:lastRow="0" w:firstColumn="1" w:lastColumn="0" w:noHBand="0" w:noVBand="1"/>
      </w:tblPr>
      <w:tblGrid>
        <w:gridCol w:w="425"/>
        <w:gridCol w:w="4054"/>
        <w:gridCol w:w="6013"/>
      </w:tblGrid>
      <w:tr w:rsidR="00303C79" w:rsidTr="00464DCA">
        <w:trPr>
          <w:trHeight w:val="319"/>
        </w:trPr>
        <w:tc>
          <w:tcPr>
            <w:tcW w:w="42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t xml:space="preserve">1. </w:t>
            </w:r>
          </w:p>
        </w:tc>
        <w:tc>
          <w:tcPr>
            <w:tcW w:w="405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Application for allotment of FRN for FY  </w:t>
            </w:r>
          </w:p>
        </w:tc>
        <w:tc>
          <w:tcPr>
            <w:tcW w:w="6013"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(e.g. 2023-24 and 2024-25)  </w:t>
            </w:r>
          </w:p>
        </w:tc>
      </w:tr>
      <w:tr w:rsidR="00303C79" w:rsidTr="00464DCA">
        <w:trPr>
          <w:trHeight w:val="516"/>
        </w:trPr>
        <w:tc>
          <w:tcPr>
            <w:tcW w:w="42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t xml:space="preserve">2. </w:t>
            </w:r>
          </w:p>
        </w:tc>
        <w:tc>
          <w:tcPr>
            <w:tcW w:w="405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Type of CBR </w:t>
            </w:r>
          </w:p>
        </w:tc>
        <w:tc>
          <w:tcPr>
            <w:tcW w:w="6013"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Pool/Association/Corporation/Company/syndicate/other may specified </w:t>
            </w:r>
          </w:p>
        </w:tc>
      </w:tr>
      <w:tr w:rsidR="00303C79" w:rsidTr="00464DCA">
        <w:trPr>
          <w:trHeight w:val="613"/>
        </w:trPr>
        <w:tc>
          <w:tcPr>
            <w:tcW w:w="42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t xml:space="preserve">3. </w:t>
            </w:r>
          </w:p>
        </w:tc>
        <w:tc>
          <w:tcPr>
            <w:tcW w:w="405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pPr>
            <w:r>
              <w:rPr>
                <w:sz w:val="20"/>
              </w:rPr>
              <w:t xml:space="preserve">Application for allotment of FRN for Eligible CBR or Non-Eligible CBR  </w:t>
            </w:r>
          </w:p>
        </w:tc>
        <w:tc>
          <w:tcPr>
            <w:tcW w:w="6013"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Eligible CBR or Non-Eligible CBR  </w:t>
            </w:r>
          </w:p>
        </w:tc>
      </w:tr>
      <w:tr w:rsidR="00303C79" w:rsidTr="00464DCA">
        <w:trPr>
          <w:trHeight w:val="612"/>
        </w:trPr>
        <w:tc>
          <w:tcPr>
            <w:tcW w:w="42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t xml:space="preserve">4. </w:t>
            </w:r>
          </w:p>
        </w:tc>
        <w:tc>
          <w:tcPr>
            <w:tcW w:w="405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Name of applicant Indian insurer </w:t>
            </w:r>
          </w:p>
        </w:tc>
        <w:tc>
          <w:tcPr>
            <w:tcW w:w="6013"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 </w:t>
            </w:r>
          </w:p>
        </w:tc>
      </w:tr>
    </w:tbl>
    <w:p w:rsidR="00303C79" w:rsidRDefault="00303C79" w:rsidP="00303C79">
      <w:pPr>
        <w:spacing w:after="0" w:line="259" w:lineRule="auto"/>
        <w:ind w:left="0" w:right="0" w:firstLine="0"/>
        <w:jc w:val="left"/>
      </w:pPr>
      <w:r>
        <w:rPr>
          <w:sz w:val="20"/>
        </w:rPr>
        <w:t xml:space="preserve"> </w:t>
      </w:r>
    </w:p>
    <w:tbl>
      <w:tblPr>
        <w:tblStyle w:val="TableGrid"/>
        <w:tblW w:w="10492" w:type="dxa"/>
        <w:tblInd w:w="-852" w:type="dxa"/>
        <w:tblCellMar>
          <w:top w:w="14" w:type="dxa"/>
        </w:tblCellMar>
        <w:tblLook w:val="04A0" w:firstRow="1" w:lastRow="0" w:firstColumn="1" w:lastColumn="0" w:noHBand="0" w:noVBand="1"/>
      </w:tblPr>
      <w:tblGrid>
        <w:gridCol w:w="365"/>
        <w:gridCol w:w="3867"/>
        <w:gridCol w:w="6260"/>
      </w:tblGrid>
      <w:tr w:rsidR="00303C79" w:rsidTr="00464DCA">
        <w:trPr>
          <w:trHeight w:val="358"/>
        </w:trPr>
        <w:tc>
          <w:tcPr>
            <w:tcW w:w="423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Particulars </w:t>
            </w:r>
            <w:r>
              <w:rPr>
                <w:sz w:val="20"/>
              </w:rPr>
              <w:t xml:space="preserve">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b/>
                <w:sz w:val="20"/>
              </w:rPr>
              <w:t xml:space="preserve">Details </w:t>
            </w:r>
            <w:r>
              <w:rPr>
                <w:sz w:val="20"/>
              </w:rPr>
              <w:t xml:space="preserve">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t xml:space="preserve">5. </w:t>
            </w:r>
          </w:p>
        </w:tc>
        <w:tc>
          <w:tcPr>
            <w:tcW w:w="10128"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A.   General Information </w:t>
            </w:r>
            <w:r>
              <w:rPr>
                <w:sz w:val="20"/>
              </w:rPr>
              <w:t xml:space="preserve"> </w:t>
            </w:r>
          </w:p>
        </w:tc>
      </w:tr>
      <w:tr w:rsidR="00303C79" w:rsidTr="00464DCA">
        <w:trPr>
          <w:trHeight w:val="63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t xml:space="preserve">6. </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2" w:line="259" w:lineRule="auto"/>
              <w:ind w:left="108" w:right="0" w:firstLine="0"/>
              <w:jc w:val="left"/>
            </w:pPr>
            <w:r>
              <w:rPr>
                <w:sz w:val="20"/>
              </w:rPr>
              <w:t xml:space="preserve">Name of the CBR (as per Certificate of </w:t>
            </w:r>
          </w:p>
          <w:p w:rsidR="00303C79" w:rsidRDefault="00303C79" w:rsidP="00464DCA">
            <w:pPr>
              <w:spacing w:after="0" w:line="259" w:lineRule="auto"/>
              <w:ind w:left="108" w:right="0" w:firstLine="0"/>
              <w:jc w:val="left"/>
            </w:pPr>
            <w:r>
              <w:rPr>
                <w:sz w:val="20"/>
              </w:rPr>
              <w:t xml:space="preserve">Registration)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6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t xml:space="preserve">7. </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Place of Incorporation of the CBR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6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t xml:space="preserve">8. </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Date of Incorporation of the CBR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w:t>
            </w:r>
            <w:proofErr w:type="spellStart"/>
            <w:r>
              <w:rPr>
                <w:sz w:val="20"/>
              </w:rPr>
              <w:t>dd</w:t>
            </w:r>
            <w:proofErr w:type="spellEnd"/>
            <w:r>
              <w:rPr>
                <w:sz w:val="20"/>
              </w:rPr>
              <w:t>/mmm/</w:t>
            </w:r>
            <w:proofErr w:type="spellStart"/>
            <w:r>
              <w:rPr>
                <w:sz w:val="20"/>
              </w:rPr>
              <w:t>yyyy</w:t>
            </w:r>
            <w:proofErr w:type="spellEnd"/>
            <w:r>
              <w:rPr>
                <w:sz w:val="20"/>
              </w:rPr>
              <w:t xml:space="preserve">)  </w:t>
            </w:r>
          </w:p>
        </w:tc>
      </w:tr>
      <w:tr w:rsidR="00303C79" w:rsidTr="00464DCA">
        <w:trPr>
          <w:trHeight w:val="362"/>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t xml:space="preserve">9. </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Address of Registered office of the CBR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641"/>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10</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tabs>
                <w:tab w:val="center" w:pos="1034"/>
                <w:tab w:val="center" w:pos="1783"/>
                <w:tab w:val="center" w:pos="2448"/>
                <w:tab w:val="right" w:pos="3867"/>
              </w:tabs>
              <w:spacing w:after="2" w:line="259" w:lineRule="auto"/>
              <w:ind w:left="-12" w:right="0" w:firstLine="0"/>
              <w:jc w:val="left"/>
            </w:pPr>
            <w:r>
              <w:t xml:space="preserve">. </w:t>
            </w:r>
            <w:r>
              <w:rPr>
                <w:sz w:val="20"/>
              </w:rPr>
              <w:t xml:space="preserve">Name </w:t>
            </w:r>
            <w:r>
              <w:rPr>
                <w:sz w:val="20"/>
              </w:rPr>
              <w:tab/>
              <w:t xml:space="preserve">and </w:t>
            </w:r>
            <w:r>
              <w:rPr>
                <w:sz w:val="20"/>
              </w:rPr>
              <w:tab/>
              <w:t xml:space="preserve">address </w:t>
            </w:r>
            <w:r>
              <w:rPr>
                <w:sz w:val="20"/>
              </w:rPr>
              <w:tab/>
              <w:t xml:space="preserve">of </w:t>
            </w:r>
            <w:r>
              <w:rPr>
                <w:sz w:val="20"/>
              </w:rPr>
              <w:tab/>
              <w:t xml:space="preserve">Supervisory </w:t>
            </w:r>
          </w:p>
          <w:p w:rsidR="00303C79" w:rsidRDefault="00303C79" w:rsidP="00464DCA">
            <w:pPr>
              <w:spacing w:after="0" w:line="259" w:lineRule="auto"/>
              <w:ind w:left="108" w:right="0" w:firstLine="0"/>
              <w:jc w:val="left"/>
            </w:pPr>
            <w:r>
              <w:rPr>
                <w:sz w:val="20"/>
              </w:rPr>
              <w:t xml:space="preserve">Authority with whom the  CBR is registered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80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11</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56" w:hanging="120"/>
            </w:pPr>
            <w:r>
              <w:t xml:space="preserve">. </w:t>
            </w:r>
            <w:r>
              <w:rPr>
                <w:sz w:val="20"/>
              </w:rPr>
              <w:t xml:space="preserve">Validity of Certificate of Registration (COR) of CBR with home regulator (Attach copy of certificate)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valid up to (</w:t>
            </w:r>
            <w:proofErr w:type="spellStart"/>
            <w:r>
              <w:rPr>
                <w:sz w:val="20"/>
              </w:rPr>
              <w:t>dd</w:t>
            </w:r>
            <w:proofErr w:type="spellEnd"/>
            <w:r>
              <w:rPr>
                <w:sz w:val="20"/>
              </w:rPr>
              <w:t>/mmm/</w:t>
            </w:r>
            <w:proofErr w:type="spellStart"/>
            <w:r>
              <w:rPr>
                <w:sz w:val="20"/>
              </w:rPr>
              <w:t>yyyy</w:t>
            </w:r>
            <w:proofErr w:type="spellEnd"/>
            <w:r>
              <w:rPr>
                <w:sz w:val="20"/>
              </w:rPr>
              <w:t xml:space="preserve">)  </w:t>
            </w:r>
          </w:p>
        </w:tc>
      </w:tr>
      <w:tr w:rsidR="00303C79" w:rsidTr="00464DCA">
        <w:trPr>
          <w:trHeight w:val="120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12</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87" w:lineRule="auto"/>
              <w:ind w:left="108" w:right="52" w:hanging="120"/>
            </w:pPr>
            <w:r>
              <w:t xml:space="preserve">. </w:t>
            </w:r>
            <w:r>
              <w:rPr>
                <w:sz w:val="20"/>
              </w:rPr>
              <w:t xml:space="preserve">As per registration certificate granted by Home country/Jurisdiction Regulator or Supervisory Authority, the CBR is </w:t>
            </w:r>
          </w:p>
          <w:p w:rsidR="00303C79" w:rsidRDefault="00303C79" w:rsidP="00464DCA">
            <w:pPr>
              <w:spacing w:after="0" w:line="259" w:lineRule="auto"/>
              <w:ind w:left="108" w:right="0" w:firstLine="0"/>
              <w:jc w:val="left"/>
            </w:pPr>
            <w:r>
              <w:rPr>
                <w:sz w:val="20"/>
              </w:rPr>
              <w:t xml:space="preserve">Authorised to transact: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Direct Life Insurance; Direct General Insurance; Composite Direct </w:t>
            </w:r>
          </w:p>
          <w:p w:rsidR="00303C79" w:rsidRDefault="00303C79" w:rsidP="00464DCA">
            <w:pPr>
              <w:spacing w:after="0" w:line="259" w:lineRule="auto"/>
              <w:ind w:left="106" w:right="56" w:firstLine="0"/>
              <w:jc w:val="left"/>
            </w:pPr>
            <w:r>
              <w:rPr>
                <w:sz w:val="20"/>
              </w:rPr>
              <w:t xml:space="preserve">Insurance (i.e. Life &amp; General both) or Re-Insurance Business (Life &amp; General)  </w:t>
            </w:r>
          </w:p>
        </w:tc>
      </w:tr>
      <w:tr w:rsidR="00303C79" w:rsidTr="00464DCA">
        <w:trPr>
          <w:trHeight w:val="1057"/>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13</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115" w:hanging="120"/>
            </w:pPr>
            <w:r>
              <w:t xml:space="preserve">. </w:t>
            </w:r>
            <w:r>
              <w:rPr>
                <w:sz w:val="20"/>
              </w:rPr>
              <w:t xml:space="preserve">Home Country/Jurisdiction Regulator or Supervisory Authority has authorised the CBR to transact Reinsurance business from foreign jurisdiction.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Yes / No.   </w:t>
            </w:r>
          </w:p>
        </w:tc>
      </w:tr>
      <w:tr w:rsidR="00303C79" w:rsidTr="00464DCA">
        <w:trPr>
          <w:trHeight w:val="63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14</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hanging="120"/>
            </w:pPr>
            <w:r>
              <w:t xml:space="preserve">. </w:t>
            </w:r>
            <w:r>
              <w:rPr>
                <w:sz w:val="20"/>
              </w:rPr>
              <w:t xml:space="preserve">Place of office of the CBR applying for allotment of FRN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559"/>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15</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hanging="120"/>
              <w:jc w:val="left"/>
            </w:pPr>
            <w:r>
              <w:t xml:space="preserve">. </w:t>
            </w:r>
            <w:r>
              <w:rPr>
                <w:sz w:val="20"/>
              </w:rPr>
              <w:t xml:space="preserve">Country of tax residency for the applicant CBR  </w:t>
            </w:r>
          </w:p>
        </w:tc>
        <w:tc>
          <w:tcPr>
            <w:tcW w:w="62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bl>
    <w:p w:rsidR="00303C79" w:rsidRDefault="00303C79" w:rsidP="00303C79">
      <w:pPr>
        <w:spacing w:after="0" w:line="259" w:lineRule="auto"/>
        <w:ind w:left="-1440" w:right="43" w:firstLine="0"/>
        <w:jc w:val="left"/>
      </w:pPr>
    </w:p>
    <w:tbl>
      <w:tblPr>
        <w:tblStyle w:val="TableGrid"/>
        <w:tblW w:w="10492" w:type="dxa"/>
        <w:tblInd w:w="-852" w:type="dxa"/>
        <w:tblCellMar>
          <w:top w:w="14" w:type="dxa"/>
        </w:tblCellMar>
        <w:tblLook w:val="04A0" w:firstRow="1" w:lastRow="0" w:firstColumn="1" w:lastColumn="0" w:noHBand="0" w:noVBand="1"/>
      </w:tblPr>
      <w:tblGrid>
        <w:gridCol w:w="364"/>
        <w:gridCol w:w="3867"/>
        <w:gridCol w:w="1452"/>
        <w:gridCol w:w="1628"/>
        <w:gridCol w:w="244"/>
        <w:gridCol w:w="2937"/>
      </w:tblGrid>
      <w:tr w:rsidR="00303C79" w:rsidTr="00464DCA">
        <w:trPr>
          <w:trHeight w:val="924"/>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16</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78" w:lineRule="auto"/>
              <w:ind w:left="108" w:right="0" w:hanging="120"/>
            </w:pPr>
            <w:r>
              <w:t xml:space="preserve">. </w:t>
            </w:r>
            <w:r>
              <w:rPr>
                <w:sz w:val="20"/>
              </w:rPr>
              <w:t xml:space="preserve">Full Name of ultimate parent/holding Company of CBR (complete name to be </w:t>
            </w:r>
          </w:p>
          <w:p w:rsidR="00303C79" w:rsidRDefault="00303C79" w:rsidP="00464DCA">
            <w:pPr>
              <w:spacing w:after="0" w:line="259" w:lineRule="auto"/>
              <w:ind w:left="108" w:right="0" w:firstLine="0"/>
              <w:jc w:val="left"/>
            </w:pPr>
            <w:r>
              <w:rPr>
                <w:sz w:val="20"/>
              </w:rPr>
              <w:t xml:space="preserve">given as per certificate of registration)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574"/>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17</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hanging="120"/>
            </w:pPr>
            <w:r>
              <w:t xml:space="preserve">. </w:t>
            </w:r>
            <w:r>
              <w:rPr>
                <w:sz w:val="20"/>
              </w:rPr>
              <w:t xml:space="preserve">Home Country/Jurisdiction of ultimate parent/holding Company of CBR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682"/>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lastRenderedPageBreak/>
              <w:t>18</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Status of applicant CBR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parent company/ subsidiaries/ Associates and affiliates/other may specify </w:t>
            </w:r>
          </w:p>
        </w:tc>
      </w:tr>
      <w:tr w:rsidR="00303C79" w:rsidTr="00464DCA">
        <w:trPr>
          <w:trHeight w:val="34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19</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Syndicate of Lloyd’s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5"/>
        </w:trPr>
        <w:tc>
          <w:tcPr>
            <w:tcW w:w="10492" w:type="dxa"/>
            <w:gridSpan w:val="6"/>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B. Details of the person responsible for providing requisite information of CBR </w:t>
            </w:r>
            <w:r>
              <w:rPr>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20</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Name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21</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Designation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6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22</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Business phone number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23</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Address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24</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Email Id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r>
      <w:tr w:rsidR="00303C79" w:rsidTr="00464DCA">
        <w:trPr>
          <w:trHeight w:val="638"/>
        </w:trPr>
        <w:tc>
          <w:tcPr>
            <w:tcW w:w="10492" w:type="dxa"/>
            <w:gridSpan w:val="6"/>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b/>
                <w:sz w:val="20"/>
              </w:rPr>
              <w:t>C. Details of the department person responsible for providing confirmation on receipt of premium by CBR</w:t>
            </w:r>
            <w:r>
              <w:rPr>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25</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Name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26</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Designation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27</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Business phone number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r>
      <w:tr w:rsidR="00303C79" w:rsidTr="00464DCA">
        <w:trPr>
          <w:trHeight w:val="35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28</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Address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29</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Email Id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r>
      <w:tr w:rsidR="00303C79" w:rsidTr="00464DCA">
        <w:trPr>
          <w:trHeight w:val="356"/>
        </w:trPr>
        <w:tc>
          <w:tcPr>
            <w:tcW w:w="10492" w:type="dxa"/>
            <w:gridSpan w:val="6"/>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b/>
                <w:sz w:val="20"/>
              </w:rPr>
              <w:t xml:space="preserve">D.  Financial Position of the CBR   </w:t>
            </w:r>
            <w:r>
              <w:rPr>
                <w:sz w:val="20"/>
              </w:rPr>
              <w:t xml:space="preserve"> </w:t>
            </w:r>
          </w:p>
        </w:tc>
      </w:tr>
      <w:tr w:rsidR="00303C79" w:rsidTr="00464DCA">
        <w:trPr>
          <w:trHeight w:val="557"/>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30</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pPr>
            <w:r>
              <w:t xml:space="preserve">. </w:t>
            </w:r>
            <w:r>
              <w:rPr>
                <w:sz w:val="20"/>
              </w:rPr>
              <w:t xml:space="preserve">Details of Capital: (Not older than 6 months from the date of application) </w:t>
            </w:r>
          </w:p>
        </w:tc>
        <w:tc>
          <w:tcPr>
            <w:tcW w:w="6260"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4" w:right="0" w:firstLine="0"/>
              <w:jc w:val="left"/>
            </w:pPr>
            <w:r>
              <w:rPr>
                <w:sz w:val="20"/>
              </w:rPr>
              <w:t xml:space="preserve">    </w:t>
            </w:r>
          </w:p>
        </w:tc>
      </w:tr>
      <w:tr w:rsidR="00303C79" w:rsidTr="00464DCA">
        <w:trPr>
          <w:trHeight w:val="130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31</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4" w:hanging="122"/>
            </w:pPr>
            <w:r>
              <w:t xml:space="preserve">. </w:t>
            </w:r>
            <w:r>
              <w:rPr>
                <w:sz w:val="20"/>
              </w:rPr>
              <w:t xml:space="preserve">Amount of Paid-Up Capital (in case of pool/association/ corporation/ others, corpus fund available with entity) / (In case of syndicate, Syndicate allocated capacity):  </w:t>
            </w:r>
          </w:p>
        </w:tc>
        <w:tc>
          <w:tcPr>
            <w:tcW w:w="3080"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4" w:right="0" w:firstLine="0"/>
              <w:jc w:val="left"/>
            </w:pPr>
            <w:r>
              <w:rPr>
                <w:sz w:val="20"/>
              </w:rPr>
              <w:t xml:space="preserve">    </w:t>
            </w:r>
          </w:p>
          <w:p w:rsidR="00303C79" w:rsidRDefault="00303C79" w:rsidP="00464DCA">
            <w:pPr>
              <w:spacing w:after="0" w:line="259" w:lineRule="auto"/>
              <w:ind w:left="-4" w:right="3028" w:firstLine="0"/>
            </w:pPr>
            <w:r>
              <w:rPr>
                <w:sz w:val="20"/>
              </w:rPr>
              <w:t xml:space="preserve">   </w:t>
            </w:r>
          </w:p>
        </w:tc>
        <w:tc>
          <w:tcPr>
            <w:tcW w:w="3181"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in INR ___________  </w:t>
            </w:r>
          </w:p>
        </w:tc>
      </w:tr>
      <w:tr w:rsidR="00303C79" w:rsidTr="00464DCA">
        <w:trPr>
          <w:trHeight w:val="63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32</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Free Reserves  </w:t>
            </w:r>
          </w:p>
        </w:tc>
        <w:tc>
          <w:tcPr>
            <w:tcW w:w="3080"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3181"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in INR ___________  </w:t>
            </w:r>
          </w:p>
        </w:tc>
      </w:tr>
      <w:tr w:rsidR="00303C79" w:rsidTr="00464DCA">
        <w:trPr>
          <w:trHeight w:val="574"/>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33</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 xml:space="preserve">. </w:t>
            </w:r>
            <w:r>
              <w:rPr>
                <w:sz w:val="20"/>
              </w:rPr>
              <w:t xml:space="preserve">Name of Currency in which re-insurance  business will be transacted  </w:t>
            </w:r>
          </w:p>
        </w:tc>
        <w:tc>
          <w:tcPr>
            <w:tcW w:w="3080"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3181"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tabs>
                <w:tab w:val="center" w:pos="611"/>
                <w:tab w:val="center" w:pos="1629"/>
                <w:tab w:val="center" w:pos="2438"/>
              </w:tabs>
              <w:spacing w:after="6" w:line="259" w:lineRule="auto"/>
              <w:ind w:left="0" w:right="0" w:firstLine="0"/>
              <w:jc w:val="left"/>
            </w:pPr>
            <w:r>
              <w:rPr>
                <w:rFonts w:ascii="Calibri" w:eastAsia="Calibri" w:hAnsi="Calibri" w:cs="Calibri"/>
              </w:rPr>
              <w:tab/>
            </w:r>
            <w:proofErr w:type="gramStart"/>
            <w:r>
              <w:rPr>
                <w:sz w:val="20"/>
              </w:rPr>
              <w:t xml:space="preserve">Conversion  </w:t>
            </w:r>
            <w:r>
              <w:rPr>
                <w:sz w:val="20"/>
              </w:rPr>
              <w:tab/>
            </w:r>
            <w:proofErr w:type="gramEnd"/>
            <w:r>
              <w:rPr>
                <w:sz w:val="20"/>
              </w:rPr>
              <w:t xml:space="preserve">to  </w:t>
            </w:r>
            <w:r>
              <w:rPr>
                <w:sz w:val="20"/>
              </w:rPr>
              <w:tab/>
              <w:t xml:space="preserve">INR </w:t>
            </w:r>
          </w:p>
          <w:p w:rsidR="00303C79" w:rsidRDefault="00303C79" w:rsidP="00464DCA">
            <w:pPr>
              <w:spacing w:after="0" w:line="259" w:lineRule="auto"/>
              <w:ind w:left="106" w:right="0" w:firstLine="0"/>
              <w:jc w:val="left"/>
            </w:pPr>
            <w:r>
              <w:rPr>
                <w:sz w:val="20"/>
              </w:rPr>
              <w:t xml:space="preserve">_____  </w:t>
            </w:r>
          </w:p>
        </w:tc>
      </w:tr>
      <w:tr w:rsidR="00303C79" w:rsidTr="00464DCA">
        <w:trPr>
          <w:trHeight w:val="327"/>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34</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Share premium account </w:t>
            </w:r>
          </w:p>
        </w:tc>
        <w:tc>
          <w:tcPr>
            <w:tcW w:w="3080"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3181"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in INR ___________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35</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Net owned funds  </w:t>
            </w:r>
          </w:p>
        </w:tc>
        <w:tc>
          <w:tcPr>
            <w:tcW w:w="3080"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3181"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in INR ___________  </w:t>
            </w:r>
          </w:p>
        </w:tc>
      </w:tr>
      <w:tr w:rsidR="00303C79" w:rsidTr="00464DCA">
        <w:trPr>
          <w:trHeight w:val="559"/>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36</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FY of Financial Statements of CBR  </w:t>
            </w:r>
          </w:p>
        </w:tc>
        <w:tc>
          <w:tcPr>
            <w:tcW w:w="3080"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3181"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26" w:line="259" w:lineRule="auto"/>
              <w:ind w:left="106" w:right="0" w:firstLine="0"/>
              <w:jc w:val="left"/>
            </w:pPr>
            <w:r>
              <w:rPr>
                <w:sz w:val="20"/>
              </w:rPr>
              <w:t>Enter FY (</w:t>
            </w:r>
            <w:proofErr w:type="spellStart"/>
            <w:r>
              <w:rPr>
                <w:sz w:val="20"/>
              </w:rPr>
              <w:t>eg</w:t>
            </w:r>
            <w:proofErr w:type="spellEnd"/>
            <w:r>
              <w:rPr>
                <w:sz w:val="20"/>
              </w:rPr>
              <w:t>. 1</w:t>
            </w:r>
            <w:r>
              <w:rPr>
                <w:sz w:val="20"/>
                <w:vertAlign w:val="superscript"/>
              </w:rPr>
              <w:t>st</w:t>
            </w:r>
            <w:r>
              <w:rPr>
                <w:sz w:val="20"/>
              </w:rPr>
              <w:t xml:space="preserve"> April to 31</w:t>
            </w:r>
            <w:r>
              <w:rPr>
                <w:sz w:val="20"/>
                <w:vertAlign w:val="superscript"/>
              </w:rPr>
              <w:t>st</w:t>
            </w:r>
            <w:r>
              <w:rPr>
                <w:sz w:val="20"/>
              </w:rPr>
              <w:t xml:space="preserve"> </w:t>
            </w:r>
          </w:p>
          <w:p w:rsidR="00303C79" w:rsidRDefault="00303C79" w:rsidP="00464DCA">
            <w:pPr>
              <w:spacing w:after="0" w:line="259" w:lineRule="auto"/>
              <w:ind w:left="106" w:right="0" w:firstLine="0"/>
              <w:jc w:val="left"/>
            </w:pPr>
            <w:r>
              <w:rPr>
                <w:sz w:val="20"/>
              </w:rPr>
              <w:t xml:space="preserve">March) </w:t>
            </w:r>
          </w:p>
        </w:tc>
      </w:tr>
      <w:tr w:rsidR="00303C79" w:rsidTr="00464DCA">
        <w:trPr>
          <w:trHeight w:val="1210"/>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37</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b/>
                <w:sz w:val="20"/>
              </w:rPr>
              <w:t xml:space="preserve">Solvency Ratio as per home </w:t>
            </w:r>
          </w:p>
          <w:p w:rsidR="00303C79" w:rsidRDefault="00303C79" w:rsidP="00464DCA">
            <w:pPr>
              <w:spacing w:after="0" w:line="259" w:lineRule="auto"/>
              <w:ind w:left="110" w:right="0" w:firstLine="0"/>
            </w:pPr>
            <w:r>
              <w:rPr>
                <w:b/>
                <w:sz w:val="20"/>
              </w:rPr>
              <w:t xml:space="preserve">Country/Jurisdiction regulator for last 3 years </w:t>
            </w:r>
            <w:r>
              <w:rPr>
                <w:sz w:val="20"/>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Regulatory Requirement </w:t>
            </w:r>
            <w:r>
              <w:rPr>
                <w:sz w:val="20"/>
              </w:rPr>
              <w:t xml:space="preserve"> </w:t>
            </w:r>
          </w:p>
        </w:tc>
        <w:tc>
          <w:tcPr>
            <w:tcW w:w="187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17" w:line="259" w:lineRule="auto"/>
              <w:ind w:left="108" w:right="0" w:firstLine="0"/>
              <w:jc w:val="left"/>
            </w:pPr>
            <w:r>
              <w:rPr>
                <w:b/>
                <w:sz w:val="20"/>
              </w:rPr>
              <w:t xml:space="preserve">Actual </w:t>
            </w:r>
            <w:r>
              <w:rPr>
                <w:sz w:val="20"/>
              </w:rPr>
              <w:t xml:space="preserve"> </w:t>
            </w:r>
          </w:p>
          <w:p w:rsidR="00303C79" w:rsidRDefault="00303C79" w:rsidP="00464DCA">
            <w:pPr>
              <w:spacing w:after="17" w:line="259" w:lineRule="auto"/>
              <w:ind w:left="108" w:right="0" w:firstLine="0"/>
              <w:jc w:val="left"/>
            </w:pPr>
            <w:r>
              <w:rPr>
                <w:b/>
                <w:sz w:val="20"/>
              </w:rPr>
              <w:t xml:space="preserve">Solvency </w:t>
            </w:r>
            <w:r>
              <w:rPr>
                <w:sz w:val="20"/>
              </w:rPr>
              <w:t xml:space="preserve"> </w:t>
            </w:r>
          </w:p>
          <w:p w:rsidR="00303C79" w:rsidRDefault="00303C79" w:rsidP="00464DCA">
            <w:pPr>
              <w:spacing w:after="0" w:line="259" w:lineRule="auto"/>
              <w:ind w:left="108" w:right="0" w:firstLine="0"/>
              <w:jc w:val="left"/>
            </w:pPr>
            <w:r>
              <w:rPr>
                <w:b/>
                <w:sz w:val="20"/>
              </w:rPr>
              <w:t>Margin of the CBR</w:t>
            </w:r>
          </w:p>
        </w:tc>
        <w:tc>
          <w:tcPr>
            <w:tcW w:w="293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278" w:line="259" w:lineRule="auto"/>
              <w:ind w:left="106" w:right="0" w:firstLine="0"/>
              <w:jc w:val="left"/>
            </w:pPr>
            <w:r>
              <w:rPr>
                <w:sz w:val="20"/>
              </w:rPr>
              <w:t xml:space="preserve">   </w:t>
            </w:r>
          </w:p>
          <w:p w:rsidR="00303C79" w:rsidRDefault="00303C79" w:rsidP="00464DCA">
            <w:pPr>
              <w:spacing w:after="0" w:line="259" w:lineRule="auto"/>
              <w:ind w:left="-21" w:right="0" w:firstLine="0"/>
              <w:jc w:val="left"/>
            </w:pPr>
            <w:r>
              <w:rPr>
                <w:b/>
                <w:sz w:val="20"/>
              </w:rPr>
              <w:t xml:space="preserve"> </w:t>
            </w:r>
          </w:p>
        </w:tc>
      </w:tr>
    </w:tbl>
    <w:p w:rsidR="00303C79" w:rsidRDefault="00303C79" w:rsidP="00303C79">
      <w:pPr>
        <w:spacing w:after="0" w:line="259" w:lineRule="auto"/>
        <w:ind w:left="-1440" w:right="43" w:firstLine="0"/>
      </w:pPr>
    </w:p>
    <w:tbl>
      <w:tblPr>
        <w:tblStyle w:val="TableGrid"/>
        <w:tblW w:w="10492" w:type="dxa"/>
        <w:tblInd w:w="-852" w:type="dxa"/>
        <w:tblCellMar>
          <w:top w:w="14" w:type="dxa"/>
        </w:tblCellMar>
        <w:tblLook w:val="04A0" w:firstRow="1" w:lastRow="0" w:firstColumn="1" w:lastColumn="0" w:noHBand="0" w:noVBand="1"/>
      </w:tblPr>
      <w:tblGrid>
        <w:gridCol w:w="365"/>
        <w:gridCol w:w="3867"/>
        <w:gridCol w:w="1452"/>
        <w:gridCol w:w="211"/>
        <w:gridCol w:w="1416"/>
        <w:gridCol w:w="245"/>
        <w:gridCol w:w="1287"/>
        <w:gridCol w:w="89"/>
        <w:gridCol w:w="1560"/>
      </w:tblGrid>
      <w:tr w:rsidR="00303C79" w:rsidTr="00464DCA">
        <w:trPr>
          <w:trHeight w:val="35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38</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Audited/unaudited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39</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-1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Audited </w:t>
            </w:r>
          </w:p>
        </w:tc>
      </w:tr>
      <w:tr w:rsidR="00303C79" w:rsidTr="00464DCA">
        <w:trPr>
          <w:trHeight w:val="35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40</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-2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Audited </w:t>
            </w:r>
          </w:p>
        </w:tc>
      </w:tr>
      <w:tr w:rsidR="00303C79" w:rsidTr="00464DCA">
        <w:trPr>
          <w:trHeight w:val="80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lastRenderedPageBreak/>
              <w:t>41</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Financial Year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Incurred </w:t>
            </w:r>
          </w:p>
          <w:p w:rsidR="00303C79" w:rsidRDefault="00303C79" w:rsidP="00464DCA">
            <w:pPr>
              <w:spacing w:after="0" w:line="259" w:lineRule="auto"/>
              <w:ind w:left="108" w:right="0" w:firstLine="0"/>
              <w:jc w:val="left"/>
            </w:pPr>
            <w:r>
              <w:rPr>
                <w:b/>
                <w:sz w:val="20"/>
              </w:rPr>
              <w:t xml:space="preserve">Claims Ratio (ICR)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Combined Ratio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470"/>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42</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Audited/unaudited </w:t>
            </w:r>
          </w:p>
        </w:tc>
      </w:tr>
      <w:tr w:rsidR="00303C79" w:rsidTr="00464DCA">
        <w:trPr>
          <w:trHeight w:val="470"/>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43</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-1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Audited </w:t>
            </w:r>
          </w:p>
        </w:tc>
      </w:tr>
      <w:tr w:rsidR="00303C79" w:rsidTr="00464DCA">
        <w:trPr>
          <w:trHeight w:val="470"/>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44</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-2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Audited </w:t>
            </w:r>
          </w:p>
        </w:tc>
      </w:tr>
      <w:tr w:rsidR="00303C79" w:rsidTr="00464DCA">
        <w:trPr>
          <w:trHeight w:val="1071"/>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45</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b/>
                <w:sz w:val="20"/>
              </w:rPr>
              <w:t xml:space="preserve">Details of previous CBR FRN as per </w:t>
            </w:r>
          </w:p>
          <w:p w:rsidR="00303C79" w:rsidRDefault="00303C79" w:rsidP="00464DCA">
            <w:pPr>
              <w:spacing w:after="17" w:line="259" w:lineRule="auto"/>
              <w:ind w:left="110" w:right="0" w:firstLine="0"/>
              <w:jc w:val="left"/>
            </w:pPr>
            <w:r>
              <w:rPr>
                <w:b/>
                <w:sz w:val="20"/>
              </w:rPr>
              <w:t xml:space="preserve">IRDAI </w:t>
            </w:r>
            <w:r>
              <w:rPr>
                <w:sz w:val="20"/>
              </w:rPr>
              <w:t xml:space="preserve"> </w:t>
            </w:r>
          </w:p>
          <w:p w:rsidR="00303C79" w:rsidRDefault="00303C79" w:rsidP="00464DCA">
            <w:pPr>
              <w:spacing w:after="5" w:line="259" w:lineRule="auto"/>
              <w:ind w:left="110" w:right="0" w:firstLine="0"/>
              <w:jc w:val="left"/>
            </w:pPr>
            <w:r>
              <w:rPr>
                <w:b/>
                <w:sz w:val="20"/>
              </w:rPr>
              <w:t xml:space="preserve">Portal (if any)  </w:t>
            </w:r>
          </w:p>
          <w:p w:rsidR="00303C79" w:rsidRDefault="00303C79" w:rsidP="00464DCA">
            <w:pPr>
              <w:spacing w:after="0" w:line="259" w:lineRule="auto"/>
              <w:ind w:left="110" w:right="0" w:firstLine="0"/>
              <w:jc w:val="left"/>
            </w:pPr>
            <w:r>
              <w:rPr>
                <w:sz w:val="20"/>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Immediately preceding FY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Immediately preceding FY-1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Immediately preceding FY -2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46</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CBR FRN No.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559"/>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47</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w:t>
            </w:r>
            <w:r>
              <w:rPr>
                <w:sz w:val="20"/>
              </w:rPr>
              <w:t xml:space="preserve"> Approved mode of FRN (Auto/Normal/New)  </w:t>
            </w:r>
          </w:p>
        </w:tc>
        <w:tc>
          <w:tcPr>
            <w:tcW w:w="1452"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872"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2936"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10"/>
        </w:trPr>
        <w:tc>
          <w:tcPr>
            <w:tcW w:w="10492" w:type="dxa"/>
            <w:gridSpan w:val="9"/>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r>
      <w:tr w:rsidR="00303C79" w:rsidTr="00464DCA">
        <w:trPr>
          <w:trHeight w:val="105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48</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682" w:hanging="122"/>
            </w:pPr>
            <w:r>
              <w:t xml:space="preserve">. </w:t>
            </w:r>
            <w:r>
              <w:rPr>
                <w:b/>
                <w:sz w:val="20"/>
              </w:rPr>
              <w:t>Details of re-insurance business placed with the CBR  by Indian Insurers</w:t>
            </w:r>
            <w:r>
              <w:rPr>
                <w:sz w:val="20"/>
              </w:rPr>
              <w:t xml:space="preserve"> </w:t>
            </w:r>
          </w:p>
        </w:tc>
        <w:tc>
          <w:tcPr>
            <w:tcW w:w="6260" w:type="dxa"/>
            <w:gridSpan w:val="7"/>
            <w:tcBorders>
              <w:top w:val="single" w:sz="4" w:space="0" w:color="000000"/>
              <w:left w:val="single" w:sz="4" w:space="0" w:color="000000"/>
              <w:bottom w:val="single" w:sz="4" w:space="0" w:color="000000"/>
              <w:right w:val="single" w:sz="4" w:space="0" w:color="000000"/>
            </w:tcBorders>
          </w:tcPr>
          <w:p w:rsidR="00303C79" w:rsidRDefault="00303C79" w:rsidP="00464DCA">
            <w:pPr>
              <w:spacing w:after="2" w:line="259" w:lineRule="auto"/>
              <w:ind w:left="108" w:right="0" w:firstLine="0"/>
              <w:jc w:val="left"/>
            </w:pPr>
            <w:r>
              <w:rPr>
                <w:sz w:val="20"/>
              </w:rPr>
              <w:t xml:space="preserve">Amount (INR in Cr) of re-insurance business placed </w:t>
            </w:r>
          </w:p>
          <w:p w:rsidR="00303C79" w:rsidRDefault="00303C79" w:rsidP="00464DCA">
            <w:pPr>
              <w:spacing w:after="0" w:line="259" w:lineRule="auto"/>
              <w:ind w:left="108" w:right="0" w:firstLine="0"/>
              <w:jc w:val="left"/>
            </w:pPr>
            <w:r>
              <w:rPr>
                <w:sz w:val="20"/>
              </w:rPr>
              <w:t xml:space="preserve"> </w:t>
            </w:r>
          </w:p>
          <w:p w:rsidR="00303C79" w:rsidRDefault="00303C79" w:rsidP="00464DCA">
            <w:pPr>
              <w:spacing w:after="0" w:line="259" w:lineRule="auto"/>
              <w:ind w:left="108" w:right="0" w:firstLine="0"/>
              <w:jc w:val="left"/>
            </w:pPr>
            <w:r>
              <w:rPr>
                <w:sz w:val="20"/>
              </w:rPr>
              <w:t xml:space="preserve"> </w:t>
            </w:r>
          </w:p>
          <w:p w:rsidR="00303C79" w:rsidRDefault="00303C79" w:rsidP="00464DCA">
            <w:pPr>
              <w:spacing w:after="0" w:line="259" w:lineRule="auto"/>
              <w:ind w:left="108" w:right="0" w:firstLine="0"/>
              <w:jc w:val="left"/>
            </w:pPr>
            <w:r>
              <w:rPr>
                <w:b/>
                <w:sz w:val="20"/>
              </w:rPr>
              <w:t xml:space="preserve"> </w:t>
            </w:r>
            <w:r>
              <w:rPr>
                <w:sz w:val="20"/>
              </w:rPr>
              <w:t xml:space="preserve"> </w:t>
            </w:r>
          </w:p>
        </w:tc>
      </w:tr>
      <w:tr w:rsidR="00303C79" w:rsidTr="00464DCA">
        <w:trPr>
          <w:trHeight w:val="353"/>
        </w:trPr>
        <w:tc>
          <w:tcPr>
            <w:tcW w:w="365" w:type="dxa"/>
            <w:vMerge w:val="restart"/>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49</w:t>
            </w:r>
          </w:p>
        </w:tc>
        <w:tc>
          <w:tcPr>
            <w:tcW w:w="3867" w:type="dxa"/>
            <w:vMerge w:val="restart"/>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Financial Year </w:t>
            </w:r>
          </w:p>
        </w:tc>
        <w:tc>
          <w:tcPr>
            <w:tcW w:w="1663"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Facultative  </w:t>
            </w:r>
          </w:p>
        </w:tc>
        <w:tc>
          <w:tcPr>
            <w:tcW w:w="2948"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5" w:right="0" w:firstLine="0"/>
              <w:jc w:val="center"/>
            </w:pPr>
            <w:r>
              <w:rPr>
                <w:b/>
                <w:sz w:val="20"/>
              </w:rPr>
              <w:t xml:space="preserve">Treaty </w:t>
            </w:r>
          </w:p>
        </w:tc>
        <w:tc>
          <w:tcPr>
            <w:tcW w:w="1649"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560"/>
        </w:trPr>
        <w:tc>
          <w:tcPr>
            <w:tcW w:w="0" w:type="auto"/>
            <w:vMerge/>
            <w:tcBorders>
              <w:top w:val="nil"/>
              <w:left w:val="single" w:sz="4" w:space="0" w:color="000000"/>
              <w:bottom w:val="single" w:sz="4" w:space="0" w:color="000000"/>
              <w:right w:val="single" w:sz="4" w:space="0" w:color="000000"/>
            </w:tcBorders>
            <w:vAlign w:val="center"/>
          </w:tcPr>
          <w:p w:rsidR="00303C79" w:rsidRDefault="00303C79" w:rsidP="00464DC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3C79" w:rsidRDefault="00303C79" w:rsidP="00464DCA">
            <w:pPr>
              <w:spacing w:after="160" w:line="259" w:lineRule="auto"/>
              <w:ind w:left="0" w:right="0" w:firstLine="0"/>
              <w:jc w:val="left"/>
            </w:pPr>
          </w:p>
        </w:tc>
        <w:tc>
          <w:tcPr>
            <w:tcW w:w="1663"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Proportional </w:t>
            </w:r>
          </w:p>
        </w:tc>
        <w:tc>
          <w:tcPr>
            <w:tcW w:w="153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2" w:line="259" w:lineRule="auto"/>
              <w:ind w:left="108" w:right="0" w:firstLine="0"/>
              <w:jc w:val="left"/>
            </w:pPr>
            <w:r>
              <w:rPr>
                <w:b/>
                <w:sz w:val="20"/>
              </w:rPr>
              <w:t>Non-</w:t>
            </w:r>
          </w:p>
          <w:p w:rsidR="00303C79" w:rsidRDefault="00303C79" w:rsidP="00464DCA">
            <w:pPr>
              <w:spacing w:after="0" w:line="259" w:lineRule="auto"/>
              <w:ind w:left="108" w:right="0" w:firstLine="0"/>
              <w:jc w:val="left"/>
            </w:pPr>
            <w:r>
              <w:rPr>
                <w:b/>
                <w:sz w:val="20"/>
              </w:rPr>
              <w:t xml:space="preserve">proportional   </w:t>
            </w:r>
          </w:p>
        </w:tc>
        <w:tc>
          <w:tcPr>
            <w:tcW w:w="1649"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530"/>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50</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w:t>
            </w:r>
          </w:p>
        </w:tc>
        <w:tc>
          <w:tcPr>
            <w:tcW w:w="1663"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53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649" w:type="dxa"/>
            <w:gridSpan w:val="2"/>
            <w:vMerge w:val="restart"/>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Lines of business which the CBR  participated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51</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-1  </w:t>
            </w:r>
          </w:p>
        </w:tc>
        <w:tc>
          <w:tcPr>
            <w:tcW w:w="1663"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r>
              <w:rPr>
                <w:sz w:val="20"/>
              </w:rPr>
              <w:t xml:space="preserve"> </w:t>
            </w:r>
          </w:p>
        </w:tc>
        <w:tc>
          <w:tcPr>
            <w:tcW w:w="153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r>
              <w:rPr>
                <w:sz w:val="20"/>
              </w:rPr>
              <w:t xml:space="preserve"> </w:t>
            </w:r>
          </w:p>
        </w:tc>
        <w:tc>
          <w:tcPr>
            <w:tcW w:w="0" w:type="auto"/>
            <w:gridSpan w:val="2"/>
            <w:vMerge/>
            <w:tcBorders>
              <w:top w:val="nil"/>
              <w:left w:val="single" w:sz="4" w:space="0" w:color="000000"/>
              <w:bottom w:val="nil"/>
              <w:right w:val="single" w:sz="4" w:space="0" w:color="000000"/>
            </w:tcBorders>
          </w:tcPr>
          <w:p w:rsidR="00303C79" w:rsidRDefault="00303C79" w:rsidP="00464DCA">
            <w:pPr>
              <w:spacing w:after="160" w:line="259" w:lineRule="auto"/>
              <w:ind w:left="0" w:right="0" w:firstLine="0"/>
              <w:jc w:val="left"/>
            </w:pP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52</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-2  </w:t>
            </w:r>
          </w:p>
        </w:tc>
        <w:tc>
          <w:tcPr>
            <w:tcW w:w="1663"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153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0" w:type="auto"/>
            <w:gridSpan w:val="2"/>
            <w:vMerge/>
            <w:tcBorders>
              <w:top w:val="nil"/>
              <w:left w:val="single" w:sz="4" w:space="0" w:color="000000"/>
              <w:bottom w:val="single" w:sz="4" w:space="0" w:color="000000"/>
              <w:right w:val="single" w:sz="4" w:space="0" w:color="000000"/>
            </w:tcBorders>
          </w:tcPr>
          <w:p w:rsidR="00303C79" w:rsidRDefault="00303C79" w:rsidP="00464DCA">
            <w:pPr>
              <w:spacing w:after="160" w:line="259" w:lineRule="auto"/>
              <w:ind w:left="0" w:right="0" w:firstLine="0"/>
              <w:jc w:val="left"/>
            </w:pPr>
          </w:p>
        </w:tc>
      </w:tr>
      <w:tr w:rsidR="00303C79" w:rsidTr="00464DCA">
        <w:trPr>
          <w:trHeight w:val="1054"/>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53</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87" w:lineRule="auto"/>
              <w:ind w:left="110" w:right="0" w:hanging="122"/>
              <w:jc w:val="left"/>
            </w:pPr>
            <w:r>
              <w:t xml:space="preserve">. </w:t>
            </w:r>
            <w:r>
              <w:rPr>
                <w:b/>
                <w:sz w:val="20"/>
              </w:rPr>
              <w:t xml:space="preserve">Details of re-insurance Claims paid by the CBR to Indian insurers </w:t>
            </w:r>
          </w:p>
          <w:p w:rsidR="00303C79" w:rsidRDefault="00303C79" w:rsidP="00464DCA">
            <w:pPr>
              <w:spacing w:after="2" w:line="259" w:lineRule="auto"/>
              <w:ind w:left="110" w:right="0" w:firstLine="0"/>
              <w:jc w:val="left"/>
            </w:pPr>
            <w:r>
              <w:rPr>
                <w:b/>
                <w:sz w:val="20"/>
              </w:rPr>
              <w:t xml:space="preserve"> </w:t>
            </w:r>
          </w:p>
          <w:p w:rsidR="00303C79" w:rsidRDefault="00303C79" w:rsidP="00464DCA">
            <w:pPr>
              <w:spacing w:after="0" w:line="259" w:lineRule="auto"/>
              <w:ind w:left="110" w:right="0" w:firstLine="0"/>
              <w:jc w:val="left"/>
            </w:pPr>
            <w:r>
              <w:rPr>
                <w:sz w:val="20"/>
              </w:rPr>
              <w:t xml:space="preserve"> </w:t>
            </w:r>
          </w:p>
        </w:tc>
        <w:tc>
          <w:tcPr>
            <w:tcW w:w="6260" w:type="dxa"/>
            <w:gridSpan w:val="7"/>
            <w:tcBorders>
              <w:top w:val="single" w:sz="4" w:space="0" w:color="000000"/>
              <w:left w:val="single" w:sz="4" w:space="0" w:color="000000"/>
              <w:bottom w:val="single" w:sz="4" w:space="0" w:color="000000"/>
              <w:right w:val="single" w:sz="4" w:space="0" w:color="000000"/>
            </w:tcBorders>
          </w:tcPr>
          <w:p w:rsidR="00303C79" w:rsidRDefault="00303C79" w:rsidP="00464DCA">
            <w:pPr>
              <w:spacing w:after="2" w:line="259" w:lineRule="auto"/>
              <w:ind w:left="108" w:right="0" w:firstLine="0"/>
              <w:jc w:val="left"/>
            </w:pPr>
            <w:r>
              <w:rPr>
                <w:sz w:val="20"/>
              </w:rPr>
              <w:t>Amount (INR in Cr)</w:t>
            </w:r>
            <w:r>
              <w:rPr>
                <w:b/>
                <w:sz w:val="20"/>
              </w:rPr>
              <w:t xml:space="preserve"> </w:t>
            </w:r>
          </w:p>
          <w:p w:rsidR="00303C79" w:rsidRDefault="00303C79" w:rsidP="00464DCA">
            <w:pPr>
              <w:spacing w:after="0" w:line="259" w:lineRule="auto"/>
              <w:ind w:left="108" w:right="0" w:firstLine="0"/>
              <w:jc w:val="left"/>
            </w:pPr>
            <w:r>
              <w:rPr>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54</w:t>
            </w:r>
          </w:p>
        </w:tc>
        <w:tc>
          <w:tcPr>
            <w:tcW w:w="3867" w:type="dxa"/>
            <w:vMerge w:val="restart"/>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w:t>
            </w:r>
            <w:r>
              <w:rPr>
                <w:sz w:val="20"/>
              </w:rPr>
              <w:t xml:space="preserve"> Financial Year </w:t>
            </w:r>
          </w:p>
        </w:tc>
        <w:tc>
          <w:tcPr>
            <w:tcW w:w="1663" w:type="dxa"/>
            <w:gridSpan w:val="2"/>
            <w:vMerge w:val="restart"/>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Facultative  </w:t>
            </w:r>
          </w:p>
        </w:tc>
        <w:tc>
          <w:tcPr>
            <w:tcW w:w="3037"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center"/>
            </w:pPr>
            <w:r>
              <w:rPr>
                <w:b/>
                <w:sz w:val="20"/>
              </w:rPr>
              <w:t xml:space="preserve">Treaty </w:t>
            </w:r>
          </w:p>
        </w:tc>
        <w:tc>
          <w:tcPr>
            <w:tcW w:w="15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560"/>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303C79" w:rsidRDefault="00303C79" w:rsidP="00464DCA">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303C79" w:rsidRDefault="00303C79" w:rsidP="00464DCA">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Proportional </w:t>
            </w:r>
          </w:p>
        </w:tc>
        <w:tc>
          <w:tcPr>
            <w:tcW w:w="1621"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Non-</w:t>
            </w:r>
          </w:p>
          <w:p w:rsidR="00303C79" w:rsidRDefault="00303C79" w:rsidP="00464DCA">
            <w:pPr>
              <w:spacing w:after="0" w:line="259" w:lineRule="auto"/>
              <w:ind w:left="108" w:right="0" w:firstLine="0"/>
              <w:jc w:val="left"/>
            </w:pPr>
            <w:r>
              <w:rPr>
                <w:b/>
                <w:sz w:val="20"/>
              </w:rPr>
              <w:t xml:space="preserve">proportional   </w:t>
            </w:r>
          </w:p>
        </w:tc>
        <w:tc>
          <w:tcPr>
            <w:tcW w:w="1560"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924"/>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55</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w:t>
            </w:r>
          </w:p>
        </w:tc>
        <w:tc>
          <w:tcPr>
            <w:tcW w:w="1663"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621"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List of names of ceding insurers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56</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-1  </w:t>
            </w:r>
          </w:p>
        </w:tc>
        <w:tc>
          <w:tcPr>
            <w:tcW w:w="1663"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r>
              <w:rPr>
                <w:sz w:val="20"/>
              </w:rPr>
              <w:t xml:space="preserve"> </w:t>
            </w:r>
          </w:p>
        </w:tc>
        <w:tc>
          <w:tcPr>
            <w:tcW w:w="1621"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r>
              <w:rPr>
                <w:sz w:val="20"/>
              </w:rPr>
              <w:t xml:space="preserve"> </w:t>
            </w:r>
          </w:p>
        </w:tc>
        <w:tc>
          <w:tcPr>
            <w:tcW w:w="0" w:type="auto"/>
            <w:vMerge/>
            <w:tcBorders>
              <w:top w:val="nil"/>
              <w:left w:val="single" w:sz="4" w:space="0" w:color="000000"/>
              <w:bottom w:val="nil"/>
              <w:right w:val="single" w:sz="4" w:space="0" w:color="000000"/>
            </w:tcBorders>
          </w:tcPr>
          <w:p w:rsidR="00303C79" w:rsidRDefault="00303C79" w:rsidP="00464DCA">
            <w:pPr>
              <w:spacing w:after="160" w:line="259" w:lineRule="auto"/>
              <w:ind w:left="0" w:right="0" w:firstLine="0"/>
              <w:jc w:val="left"/>
            </w:pP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57</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Immediately preceding FY -2  </w:t>
            </w:r>
          </w:p>
        </w:tc>
        <w:tc>
          <w:tcPr>
            <w:tcW w:w="1663"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1621"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c>
          <w:tcPr>
            <w:tcW w:w="0" w:type="auto"/>
            <w:vMerge/>
            <w:tcBorders>
              <w:top w:val="nil"/>
              <w:left w:val="single" w:sz="4" w:space="0" w:color="000000"/>
              <w:bottom w:val="single" w:sz="4" w:space="0" w:color="000000"/>
              <w:right w:val="single" w:sz="4" w:space="0" w:color="000000"/>
            </w:tcBorders>
          </w:tcPr>
          <w:p w:rsidR="00303C79" w:rsidRDefault="00303C79" w:rsidP="00464DCA">
            <w:pPr>
              <w:spacing w:after="160" w:line="259" w:lineRule="auto"/>
              <w:ind w:left="0" w:right="0" w:firstLine="0"/>
              <w:jc w:val="left"/>
            </w:pPr>
          </w:p>
        </w:tc>
      </w:tr>
      <w:tr w:rsidR="00303C79" w:rsidTr="00464DCA">
        <w:trPr>
          <w:trHeight w:val="564"/>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58</w:t>
            </w:r>
          </w:p>
        </w:tc>
        <w:tc>
          <w:tcPr>
            <w:tcW w:w="3867"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hanging="120"/>
              <w:jc w:val="left"/>
            </w:pPr>
            <w:r>
              <w:t xml:space="preserve">. </w:t>
            </w:r>
            <w:r>
              <w:rPr>
                <w:sz w:val="20"/>
              </w:rPr>
              <w:t xml:space="preserve">Details of claims outstanding for Indian insurers along with ageing (as on date) </w:t>
            </w:r>
          </w:p>
        </w:tc>
        <w:tc>
          <w:tcPr>
            <w:tcW w:w="6260" w:type="dxa"/>
            <w:gridSpan w:val="7"/>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Amount (INR Cr)</w:t>
            </w:r>
            <w:r>
              <w:rPr>
                <w:sz w:val="20"/>
              </w:rPr>
              <w:t xml:space="preserve"> </w:t>
            </w:r>
          </w:p>
        </w:tc>
      </w:tr>
    </w:tbl>
    <w:p w:rsidR="00303C79" w:rsidRDefault="00303C79" w:rsidP="00303C79">
      <w:pPr>
        <w:spacing w:after="0" w:line="259" w:lineRule="auto"/>
        <w:ind w:left="-1440" w:right="43" w:firstLine="0"/>
      </w:pPr>
    </w:p>
    <w:tbl>
      <w:tblPr>
        <w:tblStyle w:val="TableGrid"/>
        <w:tblW w:w="10492" w:type="dxa"/>
        <w:tblInd w:w="-852" w:type="dxa"/>
        <w:tblCellMar>
          <w:top w:w="14" w:type="dxa"/>
        </w:tblCellMar>
        <w:tblLook w:val="04A0" w:firstRow="1" w:lastRow="0" w:firstColumn="1" w:lastColumn="0" w:noHBand="0" w:noVBand="1"/>
      </w:tblPr>
      <w:tblGrid>
        <w:gridCol w:w="364"/>
        <w:gridCol w:w="3323"/>
        <w:gridCol w:w="544"/>
        <w:gridCol w:w="737"/>
        <w:gridCol w:w="1621"/>
        <w:gridCol w:w="1541"/>
        <w:gridCol w:w="233"/>
        <w:gridCol w:w="2129"/>
      </w:tblGrid>
      <w:tr w:rsidR="00303C79" w:rsidTr="00464DCA">
        <w:trPr>
          <w:trHeight w:val="35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59</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b/>
                <w:sz w:val="20"/>
              </w:rPr>
              <w:t xml:space="preserve">Ageing details </w:t>
            </w:r>
          </w:p>
        </w:tc>
        <w:tc>
          <w:tcPr>
            <w:tcW w:w="6260" w:type="dxa"/>
            <w:gridSpan w:val="5"/>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r>
      <w:tr w:rsidR="00303C79" w:rsidTr="00464DCA">
        <w:trPr>
          <w:trHeight w:val="35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60</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up to 90 days</w:t>
            </w:r>
            <w:r>
              <w:rPr>
                <w:b/>
                <w:sz w:val="20"/>
              </w:rPr>
              <w:t xml:space="preserve"> </w:t>
            </w:r>
          </w:p>
        </w:tc>
        <w:tc>
          <w:tcPr>
            <w:tcW w:w="6260" w:type="dxa"/>
            <w:gridSpan w:val="5"/>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61</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91 - 180 days</w:t>
            </w:r>
            <w:r>
              <w:rPr>
                <w:b/>
                <w:sz w:val="20"/>
              </w:rPr>
              <w:t xml:space="preserve"> </w:t>
            </w:r>
          </w:p>
        </w:tc>
        <w:tc>
          <w:tcPr>
            <w:tcW w:w="6260" w:type="dxa"/>
            <w:gridSpan w:val="5"/>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lastRenderedPageBreak/>
              <w:t>62</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181 days and  above</w:t>
            </w:r>
            <w:r>
              <w:rPr>
                <w:b/>
                <w:sz w:val="20"/>
              </w:rPr>
              <w:t xml:space="preserve"> </w:t>
            </w:r>
          </w:p>
        </w:tc>
        <w:tc>
          <w:tcPr>
            <w:tcW w:w="6260" w:type="dxa"/>
            <w:gridSpan w:val="5"/>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r>
      <w:tr w:rsidR="00303C79" w:rsidTr="00464DCA">
        <w:trPr>
          <w:trHeight w:val="35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63</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Total </w:t>
            </w:r>
          </w:p>
        </w:tc>
        <w:tc>
          <w:tcPr>
            <w:tcW w:w="6260" w:type="dxa"/>
            <w:gridSpan w:val="5"/>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 </w:t>
            </w:r>
          </w:p>
        </w:tc>
      </w:tr>
      <w:tr w:rsidR="00303C79" w:rsidTr="00464DCA">
        <w:trPr>
          <w:trHeight w:val="922"/>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64</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 xml:space="preserve">. </w:t>
            </w:r>
            <w:r>
              <w:rPr>
                <w:b/>
                <w:sz w:val="20"/>
              </w:rPr>
              <w:t xml:space="preserve">Name(s) of Indian insurers for whom CBR is participating in re-insurance business for last FY  </w:t>
            </w:r>
            <w:r>
              <w:rPr>
                <w:sz w:val="20"/>
              </w:rPr>
              <w:t xml:space="preserve"> </w:t>
            </w:r>
          </w:p>
        </w:tc>
        <w:tc>
          <w:tcPr>
            <w:tcW w:w="6260" w:type="dxa"/>
            <w:gridSpan w:val="5"/>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b/>
                <w:sz w:val="20"/>
              </w:rPr>
              <w:t xml:space="preserve">Names of Indian insurers  </w:t>
            </w:r>
            <w:r>
              <w:rPr>
                <w:sz w:val="20"/>
              </w:rPr>
              <w:t xml:space="preserve"> </w:t>
            </w:r>
          </w:p>
        </w:tc>
      </w:tr>
      <w:tr w:rsidR="00303C79" w:rsidTr="00464DCA">
        <w:trPr>
          <w:trHeight w:val="922"/>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65</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 xml:space="preserve">. </w:t>
            </w:r>
            <w:r>
              <w:rPr>
                <w:b/>
                <w:sz w:val="20"/>
              </w:rPr>
              <w:t xml:space="preserve">Re-insurance premium receipt confirmation from the applicant CBR </w:t>
            </w:r>
            <w:r>
              <w:rPr>
                <w:sz w:val="20"/>
              </w:rPr>
              <w:t xml:space="preserve">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Immediately preceding FY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Immediately preceding FY -1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Immediately preceding FY-2 </w:t>
            </w:r>
          </w:p>
        </w:tc>
      </w:tr>
      <w:tr w:rsidR="00303C79" w:rsidTr="00464DCA">
        <w:trPr>
          <w:trHeight w:val="639"/>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66</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 xml:space="preserve">. </w:t>
            </w:r>
            <w:r>
              <w:rPr>
                <w:sz w:val="20"/>
              </w:rPr>
              <w:t xml:space="preserve">The applicant CBR has provided premium confirmation receipts to all Indian insurers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17" w:line="259" w:lineRule="auto"/>
              <w:ind w:left="108" w:right="0" w:firstLine="0"/>
              <w:jc w:val="left"/>
            </w:pPr>
            <w:r>
              <w:rPr>
                <w:sz w:val="20"/>
              </w:rPr>
              <w:t xml:space="preserve">Yes / No  </w:t>
            </w:r>
          </w:p>
          <w:p w:rsidR="00303C79" w:rsidRDefault="00303C79" w:rsidP="00464DCA">
            <w:pPr>
              <w:spacing w:after="0" w:line="259" w:lineRule="auto"/>
              <w:ind w:left="-17"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Yes / No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Yes / No  </w:t>
            </w:r>
          </w:p>
        </w:tc>
      </w:tr>
      <w:tr w:rsidR="00303C79" w:rsidTr="00464DCA">
        <w:trPr>
          <w:trHeight w:val="641"/>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67</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 xml:space="preserve">. </w:t>
            </w:r>
            <w:r>
              <w:rPr>
                <w:sz w:val="20"/>
              </w:rPr>
              <w:t xml:space="preserve">Please attach file / email duly certified by authorized signatory of the CBR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922"/>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68</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 xml:space="preserve">. </w:t>
            </w:r>
            <w:r>
              <w:rPr>
                <w:sz w:val="20"/>
              </w:rPr>
              <w:t xml:space="preserve">If ‘No’, please furnish reasons for the same along with duly certified authorized signatory of the CBR.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5"/>
        </w:trPr>
        <w:tc>
          <w:tcPr>
            <w:tcW w:w="10492" w:type="dxa"/>
            <w:gridSpan w:val="8"/>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b/>
                <w:sz w:val="20"/>
              </w:rPr>
              <w:t xml:space="preserve"> </w:t>
            </w:r>
            <w:r>
              <w:rPr>
                <w:sz w:val="20"/>
              </w:rPr>
              <w:t xml:space="preserve">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69</w:t>
            </w:r>
          </w:p>
        </w:tc>
        <w:tc>
          <w:tcPr>
            <w:tcW w:w="10128" w:type="dxa"/>
            <w:gridSpan w:val="7"/>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b/>
                <w:sz w:val="20"/>
              </w:rPr>
              <w:t xml:space="preserve">E. Credit rating from international credit rating agencies </w:t>
            </w:r>
            <w:r>
              <w:rPr>
                <w:sz w:val="20"/>
              </w:rPr>
              <w:t xml:space="preserve"> </w:t>
            </w:r>
          </w:p>
        </w:tc>
      </w:tr>
      <w:tr w:rsidR="00303C79" w:rsidTr="00464DCA">
        <w:trPr>
          <w:trHeight w:val="581"/>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70</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w:t>
            </w:r>
            <w:r>
              <w:rPr>
                <w:sz w:val="20"/>
              </w:rPr>
              <w:t xml:space="preserve">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Immediately preceding FY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Immediately preceding FY -1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Immediately preceding FY-2 </w:t>
            </w:r>
          </w:p>
        </w:tc>
      </w:tr>
      <w:tr w:rsidR="00303C79" w:rsidTr="00464DCA">
        <w:trPr>
          <w:trHeight w:val="35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71</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Name of Rating Agency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72</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Date  of Rating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73</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sz w:val="20"/>
              </w:rPr>
              <w:t xml:space="preserve">Credit Rating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2047"/>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74</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hanging="120"/>
              <w:jc w:val="left"/>
            </w:pPr>
            <w:r>
              <w:t xml:space="preserve">. </w:t>
            </w:r>
            <w:r>
              <w:rPr>
                <w:sz w:val="20"/>
              </w:rPr>
              <w:t xml:space="preserve">Whether the CBR has over a period of the past three years counting from the year preceding for which the business has to be placed, enjoyed a credit rating of at least BBB (with Standard &amp; Poor) or equivalent rating of any other international rating agency? If no, the credit ratings for past three years be submitted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(Yes/No)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1054"/>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75</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78" w:lineRule="auto"/>
              <w:ind w:left="110" w:right="0" w:hanging="122"/>
              <w:jc w:val="left"/>
            </w:pPr>
            <w:r>
              <w:t xml:space="preserve">. </w:t>
            </w:r>
            <w:r>
              <w:rPr>
                <w:sz w:val="20"/>
              </w:rPr>
              <w:t xml:space="preserve">Whether the </w:t>
            </w:r>
            <w:proofErr w:type="gramStart"/>
            <w:r>
              <w:rPr>
                <w:sz w:val="20"/>
              </w:rPr>
              <w:t>CBR  complies</w:t>
            </w:r>
            <w:proofErr w:type="gramEnd"/>
            <w:r>
              <w:rPr>
                <w:sz w:val="20"/>
              </w:rPr>
              <w:t xml:space="preserve"> with the solvency margin/ capital adequacy </w:t>
            </w:r>
          </w:p>
          <w:p w:rsidR="00303C79" w:rsidRDefault="00303C79" w:rsidP="00464DCA">
            <w:pPr>
              <w:spacing w:after="0" w:line="259" w:lineRule="auto"/>
              <w:ind w:left="110" w:right="0" w:firstLine="0"/>
              <w:jc w:val="left"/>
            </w:pPr>
            <w:r>
              <w:rPr>
                <w:sz w:val="20"/>
              </w:rPr>
              <w:t xml:space="preserve">prescribed by the home regulator/ jurisdiction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(Yes/No)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924"/>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76</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 xml:space="preserve">. </w:t>
            </w:r>
            <w:r>
              <w:rPr>
                <w:sz w:val="20"/>
              </w:rPr>
              <w:t xml:space="preserve">Whether the country of domicile has signed a Double Taxation Avoidance Agreement with the Government of India  </w:t>
            </w:r>
          </w:p>
        </w:tc>
        <w:tc>
          <w:tcPr>
            <w:tcW w:w="235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jc w:val="left"/>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(Yes/No)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63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77</w:t>
            </w:r>
          </w:p>
        </w:tc>
        <w:tc>
          <w:tcPr>
            <w:tcW w:w="10128" w:type="dxa"/>
            <w:gridSpan w:val="7"/>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hanging="122"/>
              <w:jc w:val="left"/>
            </w:pPr>
            <w:r>
              <w:t xml:space="preserve">. </w:t>
            </w:r>
            <w:r>
              <w:rPr>
                <w:b/>
                <w:sz w:val="20"/>
              </w:rPr>
              <w:t xml:space="preserve">DECLARATION CUM UNDERTAKING: </w:t>
            </w:r>
            <w:r>
              <w:rPr>
                <w:sz w:val="20"/>
              </w:rPr>
              <w:t xml:space="preserve">I / We solemnly declare that the information furnished in this application form is true and correct to the best of my/ our knowledge. </w:t>
            </w:r>
          </w:p>
        </w:tc>
      </w:tr>
      <w:tr w:rsidR="00303C79" w:rsidTr="00464DCA">
        <w:trPr>
          <w:trHeight w:val="35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78</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b/>
                <w:sz w:val="20"/>
              </w:rPr>
              <w:t xml:space="preserve">Place: </w:t>
            </w:r>
            <w:r>
              <w:rPr>
                <w:sz w:val="20"/>
              </w:rPr>
              <w:t xml:space="preserve"> </w:t>
            </w:r>
          </w:p>
        </w:tc>
        <w:tc>
          <w:tcPr>
            <w:tcW w:w="23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303C79" w:rsidRDefault="00303C79" w:rsidP="00464DCA">
            <w:pPr>
              <w:spacing w:after="0" w:line="259" w:lineRule="auto"/>
              <w:ind w:left="146" w:right="0" w:firstLine="0"/>
              <w:jc w:val="center"/>
            </w:pPr>
            <w:r>
              <w:rPr>
                <w:sz w:val="20"/>
              </w:rPr>
              <w:t xml:space="preserve"> </w:t>
            </w:r>
          </w:p>
          <w:p w:rsidR="00303C79" w:rsidRDefault="00303C79" w:rsidP="00464DCA">
            <w:pPr>
              <w:spacing w:after="5" w:line="259" w:lineRule="auto"/>
              <w:ind w:left="86" w:right="0" w:firstLine="0"/>
              <w:jc w:val="center"/>
            </w:pPr>
            <w:r>
              <w:rPr>
                <w:b/>
                <w:sz w:val="20"/>
                <w:u w:val="single" w:color="000000"/>
              </w:rPr>
              <w:t>Seal</w:t>
            </w:r>
            <w:r>
              <w:rPr>
                <w:sz w:val="20"/>
              </w:rPr>
              <w:t xml:space="preserve"> </w:t>
            </w:r>
          </w:p>
          <w:p w:rsidR="00303C79" w:rsidRDefault="00303C79" w:rsidP="00464DCA">
            <w:pPr>
              <w:spacing w:after="0" w:line="259" w:lineRule="auto"/>
              <w:ind w:left="146" w:right="0" w:firstLine="0"/>
              <w:jc w:val="center"/>
            </w:pPr>
            <w:r>
              <w:rPr>
                <w:sz w:val="20"/>
              </w:rPr>
              <w:t xml:space="preserve"> </w:t>
            </w: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91" w:right="0" w:firstLine="0"/>
              <w:jc w:val="left"/>
            </w:pPr>
            <w:r>
              <w:rPr>
                <w:b/>
                <w:sz w:val="20"/>
              </w:rPr>
              <w:t xml:space="preserve">Signature </w:t>
            </w: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5"/>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79</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b/>
                <w:sz w:val="20"/>
              </w:rPr>
              <w:t xml:space="preserve">Date: </w:t>
            </w:r>
            <w:r>
              <w:rPr>
                <w:sz w:val="20"/>
              </w:rPr>
              <w:t xml:space="preserve"> </w:t>
            </w:r>
          </w:p>
        </w:tc>
        <w:tc>
          <w:tcPr>
            <w:tcW w:w="0" w:type="auto"/>
            <w:gridSpan w:val="2"/>
            <w:vMerge/>
            <w:tcBorders>
              <w:top w:val="nil"/>
              <w:left w:val="single" w:sz="4" w:space="0" w:color="000000"/>
              <w:bottom w:val="nil"/>
              <w:right w:val="single" w:sz="4" w:space="0" w:color="000000"/>
            </w:tcBorders>
          </w:tcPr>
          <w:p w:rsidR="00303C79" w:rsidRDefault="00303C79" w:rsidP="00464DCA">
            <w:pPr>
              <w:spacing w:after="160" w:line="259" w:lineRule="auto"/>
              <w:ind w:left="0" w:right="0" w:firstLine="0"/>
              <w:jc w:val="left"/>
            </w:pP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91" w:right="0" w:firstLine="0"/>
              <w:jc w:val="left"/>
            </w:pPr>
            <w:r>
              <w:rPr>
                <w:b/>
                <w:sz w:val="20"/>
              </w:rPr>
              <w:t xml:space="preserve">Name: </w:t>
            </w: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35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80</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b/>
                <w:sz w:val="20"/>
              </w:rPr>
              <w:t>Email id:</w:t>
            </w:r>
            <w:r>
              <w:rPr>
                <w:sz w:val="20"/>
              </w:rPr>
              <w:t xml:space="preserve"> </w:t>
            </w:r>
          </w:p>
        </w:tc>
        <w:tc>
          <w:tcPr>
            <w:tcW w:w="0" w:type="auto"/>
            <w:gridSpan w:val="2"/>
            <w:vMerge/>
            <w:tcBorders>
              <w:top w:val="nil"/>
              <w:left w:val="single" w:sz="4" w:space="0" w:color="000000"/>
              <w:bottom w:val="nil"/>
              <w:right w:val="single" w:sz="4" w:space="0" w:color="000000"/>
            </w:tcBorders>
          </w:tcPr>
          <w:p w:rsidR="00303C79" w:rsidRDefault="00303C79" w:rsidP="00464DCA">
            <w:pPr>
              <w:spacing w:after="160" w:line="259" w:lineRule="auto"/>
              <w:ind w:left="0" w:right="0" w:firstLine="0"/>
              <w:jc w:val="left"/>
            </w:pPr>
          </w:p>
        </w:tc>
        <w:tc>
          <w:tcPr>
            <w:tcW w:w="1774"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91" w:right="0" w:firstLine="0"/>
              <w:jc w:val="left"/>
            </w:pPr>
            <w:r>
              <w:rPr>
                <w:b/>
                <w:sz w:val="20"/>
              </w:rPr>
              <w:t xml:space="preserve">Designation: </w:t>
            </w: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6" w:right="0" w:firstLine="0"/>
              <w:jc w:val="left"/>
            </w:pPr>
            <w:r>
              <w:rPr>
                <w:sz w:val="20"/>
              </w:rPr>
              <w:t xml:space="preserve">   </w:t>
            </w:r>
          </w:p>
        </w:tc>
      </w:tr>
      <w:tr w:rsidR="00303C79" w:rsidTr="00464DCA">
        <w:trPr>
          <w:trHeight w:val="47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08" w:right="0" w:firstLine="0"/>
            </w:pPr>
            <w:r>
              <w:t>81</w:t>
            </w:r>
          </w:p>
        </w:tc>
        <w:tc>
          <w:tcPr>
            <w:tcW w:w="3867"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2" w:right="0" w:firstLine="0"/>
              <w:jc w:val="left"/>
            </w:pPr>
            <w:r>
              <w:t xml:space="preserve">. </w:t>
            </w:r>
            <w:r>
              <w:rPr>
                <w:b/>
                <w:sz w:val="20"/>
              </w:rPr>
              <w:t>Contact number:</w:t>
            </w:r>
            <w:r>
              <w:rPr>
                <w:sz w:val="20"/>
              </w:rPr>
              <w:t xml:space="preserve"> </w:t>
            </w:r>
          </w:p>
        </w:tc>
        <w:tc>
          <w:tcPr>
            <w:tcW w:w="0" w:type="auto"/>
            <w:gridSpan w:val="2"/>
            <w:vMerge/>
            <w:tcBorders>
              <w:top w:val="nil"/>
              <w:left w:val="single" w:sz="4" w:space="0" w:color="000000"/>
              <w:bottom w:val="single" w:sz="4" w:space="0" w:color="000000"/>
              <w:right w:val="single" w:sz="4" w:space="0" w:color="000000"/>
            </w:tcBorders>
          </w:tcPr>
          <w:p w:rsidR="00303C79" w:rsidRDefault="00303C79" w:rsidP="00464DCA">
            <w:pPr>
              <w:spacing w:after="160" w:line="259" w:lineRule="auto"/>
              <w:ind w:left="0" w:right="0" w:firstLine="0"/>
              <w:jc w:val="left"/>
            </w:pPr>
          </w:p>
        </w:tc>
        <w:tc>
          <w:tcPr>
            <w:tcW w:w="3903"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91" w:right="0" w:firstLine="0"/>
              <w:jc w:val="left"/>
            </w:pPr>
            <w:r>
              <w:rPr>
                <w:sz w:val="20"/>
              </w:rPr>
              <w:t xml:space="preserve">[Authorised Signatory of  CBR]  </w:t>
            </w:r>
          </w:p>
        </w:tc>
      </w:tr>
      <w:tr w:rsidR="00303C79" w:rsidTr="00464DCA">
        <w:trPr>
          <w:trHeight w:val="62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lastRenderedPageBreak/>
              <w:t xml:space="preserve">82. </w:t>
            </w:r>
          </w:p>
        </w:tc>
        <w:tc>
          <w:tcPr>
            <w:tcW w:w="4604"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5" w:right="0" w:hanging="115"/>
              <w:jc w:val="left"/>
            </w:pPr>
            <w:r>
              <w:rPr>
                <w:sz w:val="20"/>
              </w:rPr>
              <w:t xml:space="preserve"> Details of the business plan (LOB-wise) </w:t>
            </w:r>
            <w:proofErr w:type="spellStart"/>
            <w:r>
              <w:rPr>
                <w:sz w:val="20"/>
              </w:rPr>
              <w:t>cedant</w:t>
            </w:r>
            <w:proofErr w:type="spellEnd"/>
            <w:r>
              <w:rPr>
                <w:sz w:val="20"/>
              </w:rPr>
              <w:t xml:space="preserve"> intends to pursue with the CBR </w:t>
            </w:r>
          </w:p>
        </w:tc>
        <w:tc>
          <w:tcPr>
            <w:tcW w:w="5523"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3" w:right="0" w:firstLine="0"/>
              <w:jc w:val="left"/>
            </w:pPr>
            <w:r>
              <w:rPr>
                <w:sz w:val="20"/>
              </w:rPr>
              <w:t xml:space="preserve"> </w:t>
            </w:r>
          </w:p>
        </w:tc>
      </w:tr>
      <w:tr w:rsidR="00303C79" w:rsidTr="00464DCA">
        <w:trPr>
          <w:trHeight w:val="883"/>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83. </w:t>
            </w:r>
          </w:p>
        </w:tc>
        <w:tc>
          <w:tcPr>
            <w:tcW w:w="4604"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9" w:line="259" w:lineRule="auto"/>
              <w:ind w:left="0" w:right="0" w:firstLine="0"/>
              <w:jc w:val="left"/>
            </w:pPr>
            <w:r>
              <w:rPr>
                <w:sz w:val="20"/>
              </w:rPr>
              <w:t xml:space="preserve"> The filing of this application is in compliance with </w:t>
            </w:r>
          </w:p>
          <w:p w:rsidR="00303C79" w:rsidRDefault="00303C79" w:rsidP="00464DCA">
            <w:pPr>
              <w:spacing w:after="2" w:line="259" w:lineRule="auto"/>
              <w:ind w:left="115" w:right="0" w:firstLine="0"/>
              <w:jc w:val="left"/>
            </w:pPr>
            <w:r>
              <w:rPr>
                <w:sz w:val="20"/>
              </w:rPr>
              <w:t xml:space="preserve">Reg. 5 (2) (B) of the IRDAI (Re-insurance) </w:t>
            </w:r>
          </w:p>
          <w:p w:rsidR="00303C79" w:rsidRDefault="00303C79" w:rsidP="00464DCA">
            <w:pPr>
              <w:spacing w:after="0" w:line="259" w:lineRule="auto"/>
              <w:ind w:left="115" w:right="0" w:firstLine="0"/>
              <w:jc w:val="left"/>
            </w:pPr>
            <w:r>
              <w:rPr>
                <w:sz w:val="20"/>
              </w:rPr>
              <w:t xml:space="preserve">Regulations, 2018  </w:t>
            </w:r>
          </w:p>
        </w:tc>
        <w:tc>
          <w:tcPr>
            <w:tcW w:w="5523"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3" w:right="0" w:firstLine="0"/>
              <w:jc w:val="left"/>
            </w:pPr>
            <w:r>
              <w:rPr>
                <w:sz w:val="20"/>
              </w:rPr>
              <w:t xml:space="preserve">(Yes / No)  </w:t>
            </w:r>
          </w:p>
        </w:tc>
      </w:tr>
      <w:tr w:rsidR="00303C79" w:rsidTr="00464DCA">
        <w:trPr>
          <w:trHeight w:val="601"/>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84. </w:t>
            </w:r>
          </w:p>
        </w:tc>
        <w:tc>
          <w:tcPr>
            <w:tcW w:w="4604"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5" w:right="0" w:hanging="115"/>
              <w:jc w:val="left"/>
            </w:pPr>
            <w:r>
              <w:rPr>
                <w:sz w:val="20"/>
              </w:rPr>
              <w:t xml:space="preserve"> If No, the insurer has to submit clarification on the matter  </w:t>
            </w:r>
          </w:p>
        </w:tc>
        <w:tc>
          <w:tcPr>
            <w:tcW w:w="5523"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3" w:right="0" w:firstLine="0"/>
              <w:jc w:val="left"/>
            </w:pPr>
            <w:r>
              <w:rPr>
                <w:sz w:val="20"/>
              </w:rPr>
              <w:t xml:space="preserve">Free text  </w:t>
            </w:r>
          </w:p>
        </w:tc>
      </w:tr>
      <w:tr w:rsidR="00303C79" w:rsidTr="00464DCA">
        <w:trPr>
          <w:trHeight w:val="317"/>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85. </w:t>
            </w:r>
          </w:p>
        </w:tc>
        <w:tc>
          <w:tcPr>
            <w:tcW w:w="10128" w:type="dxa"/>
            <w:gridSpan w:val="7"/>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 </w:t>
            </w:r>
            <w:r>
              <w:rPr>
                <w:b/>
                <w:sz w:val="20"/>
              </w:rPr>
              <w:t xml:space="preserve">The following are the documentary Requirements in case of Application for Non-Eligible CBR </w:t>
            </w:r>
            <w:r>
              <w:rPr>
                <w:sz w:val="20"/>
              </w:rPr>
              <w:t xml:space="preserve"> </w:t>
            </w:r>
          </w:p>
        </w:tc>
      </w:tr>
      <w:tr w:rsidR="00303C79" w:rsidTr="00464DCA">
        <w:trPr>
          <w:trHeight w:val="1510"/>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86. </w:t>
            </w:r>
          </w:p>
        </w:tc>
        <w:tc>
          <w:tcPr>
            <w:tcW w:w="4604" w:type="dxa"/>
            <w:gridSpan w:val="3"/>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5" w:right="81" w:hanging="115"/>
              <w:jc w:val="left"/>
            </w:pPr>
            <w:r>
              <w:rPr>
                <w:sz w:val="20"/>
              </w:rPr>
              <w:t xml:space="preserve"> Signed copy of specific recommendation of the ceding insurer, justifying as to why they would like to make reinsurance placements with the referred CBR. Such recommendation shall necessarily be made by the Head of </w:t>
            </w:r>
            <w:proofErr w:type="gramStart"/>
            <w:r>
              <w:rPr>
                <w:sz w:val="20"/>
              </w:rPr>
              <w:t>Reinsurance  Department</w:t>
            </w:r>
            <w:proofErr w:type="gramEnd"/>
            <w:r>
              <w:rPr>
                <w:sz w:val="20"/>
              </w:rPr>
              <w:t xml:space="preserve"> of the ceding insurer.   </w:t>
            </w:r>
          </w:p>
        </w:tc>
        <w:tc>
          <w:tcPr>
            <w:tcW w:w="5523" w:type="dxa"/>
            <w:gridSpan w:val="4"/>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3" w:right="0" w:firstLine="0"/>
              <w:jc w:val="left"/>
            </w:pPr>
            <w:r>
              <w:rPr>
                <w:sz w:val="20"/>
              </w:rPr>
              <w:t xml:space="preserve">  Free text </w:t>
            </w:r>
          </w:p>
        </w:tc>
      </w:tr>
      <w:tr w:rsidR="00303C79" w:rsidTr="00464DCA">
        <w:trPr>
          <w:trHeight w:val="317"/>
        </w:trPr>
        <w:tc>
          <w:tcPr>
            <w:tcW w:w="10492" w:type="dxa"/>
            <w:gridSpan w:val="8"/>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3" w:right="0" w:firstLine="0"/>
              <w:jc w:val="left"/>
            </w:pPr>
            <w:r>
              <w:rPr>
                <w:sz w:val="20"/>
              </w:rPr>
              <w:t xml:space="preserve">  </w:t>
            </w:r>
          </w:p>
        </w:tc>
      </w:tr>
      <w:tr w:rsidR="00303C79" w:rsidTr="00464DCA">
        <w:trPr>
          <w:trHeight w:val="3370"/>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87. </w:t>
            </w:r>
          </w:p>
        </w:tc>
        <w:tc>
          <w:tcPr>
            <w:tcW w:w="10128" w:type="dxa"/>
            <w:gridSpan w:val="7"/>
            <w:tcBorders>
              <w:top w:val="single" w:sz="4" w:space="0" w:color="000000"/>
              <w:left w:val="single" w:sz="4" w:space="0" w:color="000000"/>
              <w:bottom w:val="single" w:sz="4" w:space="0" w:color="000000"/>
              <w:right w:val="single" w:sz="4" w:space="0" w:color="000000"/>
            </w:tcBorders>
          </w:tcPr>
          <w:p w:rsidR="00303C79" w:rsidRDefault="00303C79" w:rsidP="00464DCA">
            <w:pPr>
              <w:tabs>
                <w:tab w:val="center" w:pos="2219"/>
                <w:tab w:val="center" w:pos="3536"/>
                <w:tab w:val="center" w:pos="4755"/>
                <w:tab w:val="center" w:pos="5498"/>
                <w:tab w:val="center" w:pos="6821"/>
                <w:tab w:val="center" w:pos="8297"/>
                <w:tab w:val="right" w:pos="10128"/>
              </w:tabs>
              <w:spacing w:after="18" w:line="259" w:lineRule="auto"/>
              <w:ind w:left="0" w:right="0" w:firstLine="0"/>
              <w:jc w:val="left"/>
            </w:pPr>
            <w:r>
              <w:rPr>
                <w:sz w:val="20"/>
              </w:rPr>
              <w:t xml:space="preserve">  </w:t>
            </w:r>
            <w:proofErr w:type="gramStart"/>
            <w:r>
              <w:rPr>
                <w:b/>
                <w:sz w:val="20"/>
              </w:rPr>
              <w:t xml:space="preserve">DECLARATION  </w:t>
            </w:r>
            <w:r>
              <w:rPr>
                <w:b/>
                <w:sz w:val="20"/>
              </w:rPr>
              <w:tab/>
            </w:r>
            <w:proofErr w:type="gramEnd"/>
            <w:r>
              <w:rPr>
                <w:b/>
                <w:sz w:val="20"/>
              </w:rPr>
              <w:t xml:space="preserve">CUM  </w:t>
            </w:r>
            <w:r>
              <w:rPr>
                <w:b/>
                <w:sz w:val="20"/>
              </w:rPr>
              <w:tab/>
              <w:t xml:space="preserve">UNDERTAKING  </w:t>
            </w:r>
            <w:r>
              <w:rPr>
                <w:b/>
                <w:sz w:val="20"/>
              </w:rPr>
              <w:tab/>
              <w:t xml:space="preserve">BY  </w:t>
            </w:r>
            <w:r>
              <w:rPr>
                <w:b/>
                <w:sz w:val="20"/>
              </w:rPr>
              <w:tab/>
              <w:t xml:space="preserve">CHIEF  </w:t>
            </w:r>
            <w:r>
              <w:rPr>
                <w:b/>
                <w:sz w:val="20"/>
              </w:rPr>
              <w:tab/>
              <w:t xml:space="preserve">COMPLIANCE  </w:t>
            </w:r>
            <w:r>
              <w:rPr>
                <w:b/>
                <w:sz w:val="20"/>
              </w:rPr>
              <w:tab/>
              <w:t xml:space="preserve">OFFICER  </w:t>
            </w:r>
            <w:r>
              <w:rPr>
                <w:b/>
                <w:sz w:val="20"/>
              </w:rPr>
              <w:tab/>
              <w:t>OF  INDIAN</w:t>
            </w:r>
          </w:p>
          <w:p w:rsidR="00303C79" w:rsidRDefault="00303C79" w:rsidP="00464DCA">
            <w:pPr>
              <w:spacing w:after="29" w:line="259" w:lineRule="auto"/>
              <w:ind w:left="7" w:right="0" w:firstLine="0"/>
              <w:jc w:val="left"/>
            </w:pPr>
            <w:r>
              <w:rPr>
                <w:b/>
                <w:sz w:val="20"/>
              </w:rPr>
              <w:t xml:space="preserve">(RE)INSURER:   </w:t>
            </w:r>
            <w:r>
              <w:rPr>
                <w:sz w:val="20"/>
              </w:rPr>
              <w:t xml:space="preserve"> </w:t>
            </w:r>
          </w:p>
          <w:p w:rsidR="00303C79" w:rsidRDefault="00303C79" w:rsidP="00464DCA">
            <w:pPr>
              <w:numPr>
                <w:ilvl w:val="0"/>
                <w:numId w:val="1"/>
              </w:numPr>
              <w:spacing w:after="26" w:line="259" w:lineRule="auto"/>
              <w:ind w:right="36" w:firstLine="55"/>
              <w:jc w:val="left"/>
            </w:pPr>
            <w:r>
              <w:rPr>
                <w:sz w:val="20"/>
              </w:rPr>
              <w:t xml:space="preserve">I/ We solemnly confirm that the required due diligence of the CBR has been done and the </w:t>
            </w:r>
          </w:p>
          <w:p w:rsidR="00303C79" w:rsidRDefault="00303C79" w:rsidP="00464DCA">
            <w:pPr>
              <w:numPr>
                <w:ilvl w:val="0"/>
                <w:numId w:val="1"/>
              </w:numPr>
              <w:spacing w:after="0" w:line="278" w:lineRule="auto"/>
              <w:ind w:right="36" w:firstLine="55"/>
              <w:jc w:val="left"/>
            </w:pPr>
            <w:r>
              <w:rPr>
                <w:sz w:val="20"/>
              </w:rPr>
              <w:t xml:space="preserve">relevant    documents have been scrutinized scrupulously.  iii. I/We ensure strict compliance with the eligibility criteria for CBRs, as specified by the Authority.  iv. I/ We undertake that all information furnished above is correct to the best of my/our knowledge and </w:t>
            </w:r>
          </w:p>
          <w:p w:rsidR="00303C79" w:rsidRDefault="00303C79" w:rsidP="00464DCA">
            <w:pPr>
              <w:spacing w:after="17" w:line="259" w:lineRule="auto"/>
              <w:ind w:left="975" w:right="0" w:firstLine="0"/>
              <w:jc w:val="left"/>
            </w:pPr>
            <w:r>
              <w:rPr>
                <w:sz w:val="20"/>
              </w:rPr>
              <w:t xml:space="preserve">belief.   </w:t>
            </w:r>
          </w:p>
          <w:p w:rsidR="00303C79" w:rsidRDefault="00303C79" w:rsidP="00464DCA">
            <w:pPr>
              <w:spacing w:after="0" w:line="264" w:lineRule="auto"/>
              <w:ind w:left="416" w:right="75" w:firstLine="46"/>
            </w:pPr>
            <w:r>
              <w:rPr>
                <w:sz w:val="20"/>
              </w:rPr>
              <w:t xml:space="preserve">v. I/ We understand that after submitting this application, if it is proved that the information submitted is wrong or incorrect at any point of time, I/ We shall be liable for appropriate action subject to the provisions of the extant Acts, Regulations, Guidelines and circulars issued by the Authority from time to time.  vi. I/We undertake that I/We shall inform the Authority immediately in case the rating of the CBR is downgraded or any regulatory actions, penalties, or disciplinary proceedings are initiated against CBR </w:t>
            </w:r>
          </w:p>
          <w:p w:rsidR="00303C79" w:rsidRDefault="00303C79" w:rsidP="00464DCA">
            <w:pPr>
              <w:spacing w:after="0" w:line="259" w:lineRule="auto"/>
              <w:ind w:left="975" w:right="0" w:firstLine="0"/>
              <w:jc w:val="left"/>
            </w:pPr>
            <w:r>
              <w:rPr>
                <w:sz w:val="20"/>
              </w:rPr>
              <w:t xml:space="preserve">/its parent  in home Country/Jurisdiction </w:t>
            </w:r>
          </w:p>
        </w:tc>
      </w:tr>
      <w:tr w:rsidR="00303C79" w:rsidTr="00464DCA">
        <w:trPr>
          <w:trHeight w:val="432"/>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88. </w:t>
            </w:r>
          </w:p>
        </w:tc>
        <w:tc>
          <w:tcPr>
            <w:tcW w:w="3323"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 </w:t>
            </w:r>
            <w:r>
              <w:rPr>
                <w:b/>
                <w:sz w:val="20"/>
              </w:rPr>
              <w:t xml:space="preserve">Place: </w:t>
            </w:r>
            <w:r>
              <w:rPr>
                <w:sz w:val="20"/>
              </w:rPr>
              <w:t xml:space="preserve"> </w:t>
            </w:r>
          </w:p>
        </w:tc>
        <w:tc>
          <w:tcPr>
            <w:tcW w:w="29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303C79" w:rsidRDefault="00303C79" w:rsidP="00464DCA">
            <w:pPr>
              <w:spacing w:after="0" w:line="259" w:lineRule="auto"/>
              <w:ind w:left="144" w:right="0" w:firstLine="0"/>
              <w:jc w:val="center"/>
            </w:pPr>
            <w:r>
              <w:rPr>
                <w:sz w:val="20"/>
              </w:rPr>
              <w:t xml:space="preserve"> </w:t>
            </w:r>
          </w:p>
          <w:p w:rsidR="00303C79" w:rsidRDefault="00303C79" w:rsidP="00464DCA">
            <w:pPr>
              <w:spacing w:after="5" w:line="259" w:lineRule="auto"/>
              <w:ind w:left="84" w:right="0" w:firstLine="0"/>
              <w:jc w:val="center"/>
            </w:pPr>
            <w:r>
              <w:rPr>
                <w:b/>
                <w:sz w:val="20"/>
              </w:rPr>
              <w:t>Seal</w:t>
            </w:r>
            <w:r>
              <w:rPr>
                <w:sz w:val="20"/>
              </w:rPr>
              <w:t xml:space="preserve"> </w:t>
            </w:r>
          </w:p>
          <w:p w:rsidR="00303C79" w:rsidRDefault="00303C79" w:rsidP="00464DCA">
            <w:pPr>
              <w:spacing w:after="0" w:line="259" w:lineRule="auto"/>
              <w:ind w:left="144" w:right="0" w:firstLine="0"/>
              <w:jc w:val="center"/>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32" w:right="0" w:firstLine="0"/>
              <w:jc w:val="left"/>
            </w:pPr>
            <w:r>
              <w:rPr>
                <w:b/>
                <w:sz w:val="20"/>
              </w:rPr>
              <w:t xml:space="preserve">Signature </w:t>
            </w:r>
            <w:r>
              <w:rPr>
                <w:sz w:val="20"/>
              </w:rPr>
              <w:t xml:space="preserve"> </w:t>
            </w:r>
          </w:p>
        </w:tc>
        <w:tc>
          <w:tcPr>
            <w:tcW w:w="236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   </w:t>
            </w:r>
            <w:r>
              <w:rPr>
                <w:sz w:val="20"/>
              </w:rPr>
              <w:tab/>
              <w:t xml:space="preserve"> </w:t>
            </w:r>
          </w:p>
        </w:tc>
      </w:tr>
      <w:tr w:rsidR="00303C79" w:rsidTr="00464DCA">
        <w:trPr>
          <w:trHeight w:val="432"/>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89. </w:t>
            </w:r>
          </w:p>
        </w:tc>
        <w:tc>
          <w:tcPr>
            <w:tcW w:w="3323"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 </w:t>
            </w:r>
            <w:r>
              <w:rPr>
                <w:b/>
                <w:sz w:val="20"/>
              </w:rPr>
              <w:t xml:space="preserve">Date: </w:t>
            </w:r>
            <w:r>
              <w:rPr>
                <w:sz w:val="20"/>
              </w:rPr>
              <w:t xml:space="preserve"> </w:t>
            </w:r>
          </w:p>
        </w:tc>
        <w:tc>
          <w:tcPr>
            <w:tcW w:w="0" w:type="auto"/>
            <w:gridSpan w:val="3"/>
            <w:vMerge/>
            <w:tcBorders>
              <w:top w:val="nil"/>
              <w:left w:val="single" w:sz="4" w:space="0" w:color="000000"/>
              <w:bottom w:val="nil"/>
              <w:right w:val="single" w:sz="4" w:space="0" w:color="000000"/>
            </w:tcBorders>
          </w:tcPr>
          <w:p w:rsidR="00303C79" w:rsidRDefault="00303C79" w:rsidP="00464DCA">
            <w:pPr>
              <w:spacing w:after="160" w:line="259" w:lineRule="auto"/>
              <w:ind w:left="0" w:right="0" w:firstLine="0"/>
              <w:jc w:val="left"/>
            </w:pPr>
          </w:p>
        </w:tc>
        <w:tc>
          <w:tcPr>
            <w:tcW w:w="1541"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32" w:right="0" w:firstLine="0"/>
              <w:jc w:val="left"/>
            </w:pPr>
            <w:r>
              <w:rPr>
                <w:b/>
                <w:sz w:val="20"/>
              </w:rPr>
              <w:t xml:space="preserve">Name: </w:t>
            </w:r>
            <w:r>
              <w:rPr>
                <w:sz w:val="20"/>
              </w:rPr>
              <w:t xml:space="preserve"> </w:t>
            </w:r>
          </w:p>
        </w:tc>
        <w:tc>
          <w:tcPr>
            <w:tcW w:w="236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   </w:t>
            </w:r>
            <w:r>
              <w:rPr>
                <w:sz w:val="20"/>
              </w:rPr>
              <w:tab/>
              <w:t xml:space="preserve"> </w:t>
            </w:r>
          </w:p>
        </w:tc>
      </w:tr>
      <w:tr w:rsidR="00303C79" w:rsidTr="00464DCA">
        <w:trPr>
          <w:trHeight w:val="596"/>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90. </w:t>
            </w:r>
          </w:p>
        </w:tc>
        <w:tc>
          <w:tcPr>
            <w:tcW w:w="3323"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 </w:t>
            </w:r>
            <w:r>
              <w:rPr>
                <w:b/>
                <w:sz w:val="20"/>
              </w:rPr>
              <w:t>Contact number:</w:t>
            </w:r>
            <w:r>
              <w:rPr>
                <w:sz w:val="20"/>
              </w:rPr>
              <w:t xml:space="preserve"> </w:t>
            </w:r>
          </w:p>
        </w:tc>
        <w:tc>
          <w:tcPr>
            <w:tcW w:w="0" w:type="auto"/>
            <w:gridSpan w:val="3"/>
            <w:vMerge/>
            <w:tcBorders>
              <w:top w:val="nil"/>
              <w:left w:val="single" w:sz="4" w:space="0" w:color="000000"/>
              <w:bottom w:val="nil"/>
              <w:right w:val="single" w:sz="4" w:space="0" w:color="000000"/>
            </w:tcBorders>
          </w:tcPr>
          <w:p w:rsidR="00303C79" w:rsidRDefault="00303C79" w:rsidP="00464DCA">
            <w:pPr>
              <w:spacing w:after="160" w:line="259" w:lineRule="auto"/>
              <w:ind w:left="0" w:right="0" w:firstLine="0"/>
              <w:jc w:val="left"/>
            </w:pPr>
          </w:p>
        </w:tc>
        <w:tc>
          <w:tcPr>
            <w:tcW w:w="1541"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32" w:right="0" w:firstLine="0"/>
              <w:jc w:val="left"/>
            </w:pPr>
            <w:r>
              <w:rPr>
                <w:b/>
                <w:sz w:val="20"/>
              </w:rPr>
              <w:t xml:space="preserve">Designation: </w:t>
            </w:r>
            <w:r>
              <w:rPr>
                <w:sz w:val="20"/>
              </w:rPr>
              <w:t xml:space="preserve"> </w:t>
            </w:r>
          </w:p>
        </w:tc>
        <w:tc>
          <w:tcPr>
            <w:tcW w:w="236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tabs>
                <w:tab w:val="center" w:pos="342"/>
                <w:tab w:val="center" w:pos="1423"/>
              </w:tabs>
              <w:spacing w:after="6" w:line="259" w:lineRule="auto"/>
              <w:ind w:left="0" w:right="0" w:firstLine="0"/>
              <w:jc w:val="left"/>
            </w:pPr>
            <w:r>
              <w:rPr>
                <w:rFonts w:ascii="Calibri" w:eastAsia="Calibri" w:hAnsi="Calibri" w:cs="Calibri"/>
              </w:rPr>
              <w:tab/>
            </w:r>
            <w:r>
              <w:rPr>
                <w:sz w:val="20"/>
              </w:rPr>
              <w:t xml:space="preserve">Chief </w:t>
            </w:r>
            <w:r>
              <w:rPr>
                <w:sz w:val="20"/>
              </w:rPr>
              <w:tab/>
              <w:t xml:space="preserve">Compliance  </w:t>
            </w:r>
          </w:p>
          <w:p w:rsidR="00303C79" w:rsidRDefault="00303C79" w:rsidP="00464DCA">
            <w:pPr>
              <w:spacing w:after="0" w:line="259" w:lineRule="auto"/>
              <w:ind w:left="110" w:right="0" w:firstLine="0"/>
              <w:jc w:val="left"/>
            </w:pPr>
            <w:r>
              <w:rPr>
                <w:sz w:val="20"/>
              </w:rPr>
              <w:t xml:space="preserve">Officer  </w:t>
            </w:r>
          </w:p>
        </w:tc>
      </w:tr>
      <w:tr w:rsidR="00303C79" w:rsidTr="00464DCA">
        <w:trPr>
          <w:trHeight w:val="598"/>
        </w:trPr>
        <w:tc>
          <w:tcPr>
            <w:tcW w:w="365"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5" w:right="0" w:firstLine="0"/>
            </w:pPr>
            <w:r>
              <w:t xml:space="preserve">91. </w:t>
            </w:r>
          </w:p>
        </w:tc>
        <w:tc>
          <w:tcPr>
            <w:tcW w:w="3323"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0" w:right="0" w:firstLine="0"/>
              <w:jc w:val="left"/>
            </w:pPr>
            <w:r>
              <w:rPr>
                <w:sz w:val="20"/>
              </w:rPr>
              <w:t xml:space="preserve"> </w:t>
            </w:r>
            <w:r>
              <w:rPr>
                <w:b/>
                <w:sz w:val="20"/>
              </w:rPr>
              <w:t xml:space="preserve">Email id: </w:t>
            </w:r>
          </w:p>
        </w:tc>
        <w:tc>
          <w:tcPr>
            <w:tcW w:w="0" w:type="auto"/>
            <w:gridSpan w:val="3"/>
            <w:vMerge/>
            <w:tcBorders>
              <w:top w:val="nil"/>
              <w:left w:val="single" w:sz="4" w:space="0" w:color="000000"/>
              <w:bottom w:val="single" w:sz="4" w:space="0" w:color="000000"/>
              <w:right w:val="single" w:sz="4" w:space="0" w:color="000000"/>
            </w:tcBorders>
          </w:tcPr>
          <w:p w:rsidR="00303C79" w:rsidRDefault="00303C79" w:rsidP="00464DCA">
            <w:pPr>
              <w:spacing w:after="160" w:line="259" w:lineRule="auto"/>
              <w:ind w:left="0" w:right="0" w:firstLine="0"/>
              <w:jc w:val="left"/>
            </w:pPr>
          </w:p>
        </w:tc>
        <w:tc>
          <w:tcPr>
            <w:tcW w:w="1541" w:type="dxa"/>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32" w:right="0" w:firstLine="0"/>
              <w:jc w:val="left"/>
            </w:pPr>
            <w:r>
              <w:rPr>
                <w:b/>
                <w:sz w:val="20"/>
              </w:rPr>
              <w:t xml:space="preserve"> </w:t>
            </w:r>
          </w:p>
        </w:tc>
        <w:tc>
          <w:tcPr>
            <w:tcW w:w="2362" w:type="dxa"/>
            <w:gridSpan w:val="2"/>
            <w:tcBorders>
              <w:top w:val="single" w:sz="4" w:space="0" w:color="000000"/>
              <w:left w:val="single" w:sz="4" w:space="0" w:color="000000"/>
              <w:bottom w:val="single" w:sz="4" w:space="0" w:color="000000"/>
              <w:right w:val="single" w:sz="4" w:space="0" w:color="000000"/>
            </w:tcBorders>
          </w:tcPr>
          <w:p w:rsidR="00303C79" w:rsidRDefault="00303C79" w:rsidP="00464DCA">
            <w:pPr>
              <w:spacing w:after="0" w:line="259" w:lineRule="auto"/>
              <w:ind w:left="110" w:right="0" w:firstLine="0"/>
              <w:jc w:val="left"/>
            </w:pPr>
            <w:r>
              <w:rPr>
                <w:sz w:val="20"/>
              </w:rPr>
              <w:t xml:space="preserve"> </w:t>
            </w:r>
            <w:r>
              <w:rPr>
                <w:sz w:val="20"/>
              </w:rPr>
              <w:tab/>
              <w:t xml:space="preserve"> </w:t>
            </w:r>
          </w:p>
        </w:tc>
      </w:tr>
    </w:tbl>
    <w:p w:rsidR="00FC4246" w:rsidRDefault="00FC4246"/>
    <w:sectPr w:rsidR="00FC4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F05CC"/>
    <w:multiLevelType w:val="hybridMultilevel"/>
    <w:tmpl w:val="20CA5328"/>
    <w:lvl w:ilvl="0" w:tplc="8500F95E">
      <w:start w:val="1"/>
      <w:numFmt w:val="lowerRoman"/>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329144">
      <w:start w:val="1"/>
      <w:numFmt w:val="lowerLetter"/>
      <w:lvlText w:val="%2"/>
      <w:lvlJc w:val="left"/>
      <w:pPr>
        <w:ind w:left="1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F4E29C">
      <w:start w:val="1"/>
      <w:numFmt w:val="lowerRoman"/>
      <w:lvlText w:val="%3"/>
      <w:lvlJc w:val="left"/>
      <w:pPr>
        <w:ind w:left="2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221A12">
      <w:start w:val="1"/>
      <w:numFmt w:val="decimal"/>
      <w:lvlText w:val="%4"/>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07B5A">
      <w:start w:val="1"/>
      <w:numFmt w:val="lowerLetter"/>
      <w:lvlText w:val="%5"/>
      <w:lvlJc w:val="left"/>
      <w:pPr>
        <w:ind w:left="3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5E3910">
      <w:start w:val="1"/>
      <w:numFmt w:val="lowerRoman"/>
      <w:lvlText w:val="%6"/>
      <w:lvlJc w:val="left"/>
      <w:pPr>
        <w:ind w:left="4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5EFB8A">
      <w:start w:val="1"/>
      <w:numFmt w:val="decimal"/>
      <w:lvlText w:val="%7"/>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9E85E0">
      <w:start w:val="1"/>
      <w:numFmt w:val="lowerLetter"/>
      <w:lvlText w:val="%8"/>
      <w:lvlJc w:val="left"/>
      <w:pPr>
        <w:ind w:left="5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425678">
      <w:start w:val="1"/>
      <w:numFmt w:val="lowerRoman"/>
      <w:lvlText w:val="%9"/>
      <w:lvlJc w:val="left"/>
      <w:pPr>
        <w:ind w:left="6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79"/>
    <w:rsid w:val="00303C79"/>
    <w:rsid w:val="00644A4D"/>
    <w:rsid w:val="00673F85"/>
    <w:rsid w:val="00862842"/>
    <w:rsid w:val="00FC42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65AAE-F93B-4814-96D9-CDB0EEE2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C79"/>
    <w:pPr>
      <w:spacing w:after="233" w:line="248" w:lineRule="auto"/>
      <w:ind w:left="10" w:right="1437" w:hanging="10"/>
      <w:jc w:val="both"/>
    </w:pPr>
    <w:rPr>
      <w:rFonts w:ascii="Arial" w:eastAsia="Arial" w:hAnsi="Arial" w:cs="Arial"/>
      <w:color w:val="000000"/>
      <w:lang w:eastAsia="en-IN"/>
    </w:rPr>
  </w:style>
  <w:style w:type="paragraph" w:styleId="Heading2">
    <w:name w:val="heading 2"/>
    <w:next w:val="Normal"/>
    <w:link w:val="Heading2Char"/>
    <w:uiPriority w:val="9"/>
    <w:unhideWhenUsed/>
    <w:qFormat/>
    <w:rsid w:val="00303C79"/>
    <w:pPr>
      <w:keepNext/>
      <w:keepLines/>
      <w:spacing w:after="230" w:line="249" w:lineRule="auto"/>
      <w:ind w:left="10" w:right="1440" w:hanging="10"/>
      <w:jc w:val="both"/>
      <w:outlineLvl w:val="1"/>
    </w:pPr>
    <w:rPr>
      <w:rFonts w:ascii="Arial" w:eastAsia="Arial" w:hAnsi="Arial" w:cs="Arial"/>
      <w:b/>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C79"/>
    <w:rPr>
      <w:rFonts w:ascii="Arial" w:eastAsia="Arial" w:hAnsi="Arial" w:cs="Arial"/>
      <w:b/>
      <w:color w:val="000000"/>
      <w:lang w:eastAsia="en-IN"/>
    </w:rPr>
  </w:style>
  <w:style w:type="table" w:customStyle="1" w:styleId="TableGrid">
    <w:name w:val="TableGrid"/>
    <w:rsid w:val="00303C79"/>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Utpal Topare</dc:creator>
  <cp:keywords/>
  <dc:description/>
  <cp:lastModifiedBy>Utpal Topare</cp:lastModifiedBy>
  <cp:revision>3</cp:revision>
  <dcterms:created xsi:type="dcterms:W3CDTF">2024-06-18T11:38:00Z</dcterms:created>
  <dcterms:modified xsi:type="dcterms:W3CDTF">2024-12-31T04:50:00Z</dcterms:modified>
</cp:coreProperties>
</file>